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FE5" w:rsidRDefault="00DA6FE5" w:rsidP="00DA6FE5">
      <w:pPr>
        <w:jc w:val="center"/>
        <w:rPr>
          <w:rFonts w:eastAsia="Calibri"/>
          <w:sz w:val="28"/>
          <w:szCs w:val="28"/>
        </w:rPr>
      </w:pPr>
      <w:r>
        <w:rPr>
          <w:rFonts w:eastAsia="Calibri"/>
          <w:sz w:val="28"/>
          <w:szCs w:val="28"/>
        </w:rPr>
        <w:t>АДМИНИСТРАЦИЯ  НОВОИЧИНСКОГО СЕЛЬСОВЕТА</w:t>
      </w:r>
    </w:p>
    <w:p w:rsidR="00DA6FE5" w:rsidRDefault="00DA6FE5" w:rsidP="00DA6FE5">
      <w:pPr>
        <w:jc w:val="center"/>
        <w:rPr>
          <w:rFonts w:eastAsia="Calibri"/>
          <w:sz w:val="28"/>
          <w:szCs w:val="28"/>
        </w:rPr>
      </w:pPr>
      <w:r>
        <w:rPr>
          <w:rFonts w:eastAsia="Calibri"/>
          <w:sz w:val="28"/>
          <w:szCs w:val="28"/>
        </w:rPr>
        <w:t>КУЙБЫШЕВСКОГО  РАЙОНА</w:t>
      </w:r>
    </w:p>
    <w:p w:rsidR="00DA6FE5" w:rsidRDefault="00DA6FE5" w:rsidP="00DA6FE5">
      <w:pPr>
        <w:jc w:val="center"/>
        <w:rPr>
          <w:rFonts w:eastAsia="Calibri"/>
          <w:sz w:val="28"/>
          <w:szCs w:val="28"/>
        </w:rPr>
      </w:pPr>
      <w:r>
        <w:rPr>
          <w:rFonts w:eastAsia="Calibri"/>
          <w:sz w:val="28"/>
          <w:szCs w:val="28"/>
        </w:rPr>
        <w:t>НОВОСИБИРСКОЙ  ОБЛАСТИ</w:t>
      </w:r>
    </w:p>
    <w:p w:rsidR="00DA6FE5" w:rsidRDefault="00DA6FE5" w:rsidP="00DA6FE5">
      <w:pPr>
        <w:jc w:val="center"/>
        <w:rPr>
          <w:rFonts w:eastAsia="Calibri"/>
          <w:sz w:val="28"/>
          <w:szCs w:val="28"/>
        </w:rPr>
      </w:pPr>
    </w:p>
    <w:p w:rsidR="00DA6FE5" w:rsidRDefault="00DA6FE5" w:rsidP="00DA6FE5">
      <w:pPr>
        <w:jc w:val="center"/>
        <w:rPr>
          <w:rFonts w:eastAsia="Calibri"/>
          <w:sz w:val="28"/>
          <w:szCs w:val="28"/>
        </w:rPr>
      </w:pPr>
      <w:r>
        <w:rPr>
          <w:rFonts w:eastAsia="Calibri"/>
          <w:sz w:val="28"/>
          <w:szCs w:val="28"/>
        </w:rPr>
        <w:t>ПОСТАНОВЛЕНИЕ</w:t>
      </w:r>
    </w:p>
    <w:p w:rsidR="00DA6FE5" w:rsidRDefault="00DA6FE5" w:rsidP="00DA6FE5">
      <w:pPr>
        <w:jc w:val="center"/>
        <w:rPr>
          <w:rFonts w:eastAsia="Calibri"/>
          <w:sz w:val="28"/>
          <w:szCs w:val="28"/>
        </w:rPr>
      </w:pPr>
      <w:r>
        <w:rPr>
          <w:rFonts w:eastAsia="Calibri"/>
          <w:sz w:val="28"/>
          <w:szCs w:val="28"/>
        </w:rPr>
        <w:t>с. Новоичинское</w:t>
      </w:r>
    </w:p>
    <w:p w:rsidR="00DA6FE5" w:rsidRDefault="00DA6FE5" w:rsidP="00DA6FE5">
      <w:pPr>
        <w:jc w:val="center"/>
        <w:rPr>
          <w:rFonts w:eastAsia="Calibri"/>
          <w:sz w:val="28"/>
          <w:szCs w:val="28"/>
        </w:rPr>
      </w:pPr>
      <w:r>
        <w:rPr>
          <w:rFonts w:eastAsia="Calibri"/>
          <w:sz w:val="28"/>
          <w:szCs w:val="28"/>
        </w:rPr>
        <w:t>18.11.2022г.                                                                                                     № 67</w:t>
      </w:r>
    </w:p>
    <w:p w:rsidR="00DA6FE5" w:rsidRDefault="00DA6FE5" w:rsidP="00DA6FE5">
      <w:pPr>
        <w:keepNext/>
        <w:spacing w:before="240" w:after="60"/>
        <w:jc w:val="center"/>
        <w:outlineLvl w:val="1"/>
        <w:rPr>
          <w:b/>
          <w:bCs/>
          <w:iCs/>
          <w:sz w:val="28"/>
          <w:szCs w:val="28"/>
        </w:rPr>
      </w:pPr>
      <w:r>
        <w:rPr>
          <w:b/>
          <w:bCs/>
          <w:iCs/>
          <w:sz w:val="28"/>
          <w:szCs w:val="28"/>
        </w:rPr>
        <w:t>Об утверждении муниципальной программы                                                      «Обеспечение первичных мер  пожарной  безопасности на территории    Новоичинского сельсовета Куйбышевского района Новосибирской области на период 2023 – 2025 годы»</w:t>
      </w:r>
    </w:p>
    <w:p w:rsidR="00DA6FE5" w:rsidRDefault="00DA6FE5" w:rsidP="00DA6FE5">
      <w:pPr>
        <w:spacing w:line="20" w:lineRule="atLeast"/>
        <w:rPr>
          <w:b/>
          <w:sz w:val="28"/>
          <w:szCs w:val="28"/>
        </w:rPr>
      </w:pPr>
    </w:p>
    <w:p w:rsidR="00DA6FE5" w:rsidRDefault="00DA6FE5" w:rsidP="00DA6FE5">
      <w:pPr>
        <w:spacing w:line="20" w:lineRule="atLeast"/>
        <w:ind w:firstLine="709"/>
        <w:jc w:val="both"/>
        <w:rPr>
          <w:sz w:val="28"/>
          <w:szCs w:val="28"/>
        </w:rPr>
      </w:pPr>
      <w:proofErr w:type="gramStart"/>
      <w:r>
        <w:rPr>
          <w:sz w:val="28"/>
          <w:szCs w:val="28"/>
        </w:rPr>
        <w:t>В целях обеспечения первичных мер пожарной безопасности на территории Новоичинского сельсовета и руководствуясь Федеральными Законами от 06.10.2003 № 131-Ф3 № «Об общих принципах организации местного самоуправления в Российской Федерации», от 21.12.1994 № 69-Ф3 «О пожарной безопасности», постановлением администрации Новоичинского сельсовета Куйбышевского района Новосибирской области от 12.09.2014 г.   № 49  «</w:t>
      </w:r>
      <w:r>
        <w:rPr>
          <w:rFonts w:eastAsia="Calibri"/>
          <w:sz w:val="28"/>
          <w:szCs w:val="28"/>
        </w:rPr>
        <w:t>О внесении изменений  в постановление администрации Новоичинского сельсовета Куйбышевского района Новосибирской области от 27.01.2014 № 6</w:t>
      </w:r>
      <w:proofErr w:type="gramEnd"/>
      <w:r>
        <w:rPr>
          <w:rFonts w:eastAsia="Calibri"/>
          <w:sz w:val="28"/>
          <w:szCs w:val="28"/>
        </w:rPr>
        <w:t xml:space="preserve"> «Об утверждении Порядка принятия решений о разработке муниципальных программ Администрации Новоичинского сельсовета Куйбышевского района Новосибирской области, их формирования и реализации»» </w:t>
      </w:r>
      <w:r>
        <w:rPr>
          <w:sz w:val="28"/>
          <w:szCs w:val="28"/>
        </w:rPr>
        <w:t xml:space="preserve">администрация Новоичинского сельсовета Куйбышевского района Новосибирской области </w:t>
      </w:r>
    </w:p>
    <w:p w:rsidR="00DA6FE5" w:rsidRDefault="00DA6FE5" w:rsidP="00DA6FE5">
      <w:pPr>
        <w:ind w:right="1"/>
        <w:rPr>
          <w:rFonts w:eastAsia="Calibri"/>
          <w:sz w:val="28"/>
          <w:szCs w:val="28"/>
        </w:rPr>
      </w:pPr>
      <w:r>
        <w:rPr>
          <w:sz w:val="28"/>
          <w:szCs w:val="28"/>
        </w:rPr>
        <w:t xml:space="preserve"> ПОСТАНОВЛЯЕТ:</w:t>
      </w:r>
    </w:p>
    <w:p w:rsidR="00DA6FE5" w:rsidRDefault="00DA6FE5" w:rsidP="00DA6FE5">
      <w:pPr>
        <w:jc w:val="both"/>
        <w:rPr>
          <w:sz w:val="28"/>
          <w:szCs w:val="28"/>
        </w:rPr>
      </w:pPr>
      <w:r>
        <w:rPr>
          <w:sz w:val="28"/>
          <w:szCs w:val="28"/>
        </w:rPr>
        <w:tab/>
        <w:t>1. Утвердить прилагаемую муниципальную Программу «Обеспечение первичных мер пожарной безопасности на территории Новоичинского сельсовета Куйбышевского района Новосибирской области на 2023-2025 годы (далее - Программу)»</w:t>
      </w:r>
    </w:p>
    <w:p w:rsidR="00DA6FE5" w:rsidRDefault="00DA6FE5" w:rsidP="00DA6FE5">
      <w:pPr>
        <w:jc w:val="both"/>
        <w:rPr>
          <w:sz w:val="28"/>
          <w:szCs w:val="28"/>
        </w:rPr>
      </w:pPr>
      <w:r>
        <w:rPr>
          <w:sz w:val="28"/>
          <w:szCs w:val="28"/>
        </w:rPr>
        <w:tab/>
        <w:t>2. Установить, что в ходе реализации Программы мероприятия и объемы финансирования подлежат ежегодной корректировке с учетом возможностей средств бюджета.</w:t>
      </w:r>
    </w:p>
    <w:p w:rsidR="00DA6FE5" w:rsidRDefault="00DA6FE5" w:rsidP="00DA6FE5">
      <w:pPr>
        <w:jc w:val="both"/>
        <w:rPr>
          <w:rFonts w:eastAsia="Calibri"/>
          <w:sz w:val="28"/>
          <w:szCs w:val="28"/>
        </w:rPr>
      </w:pPr>
      <w:r>
        <w:rPr>
          <w:sz w:val="28"/>
          <w:szCs w:val="28"/>
        </w:rPr>
        <w:tab/>
        <w:t xml:space="preserve">3.Признать утратившим силу постановление </w:t>
      </w:r>
      <w:r>
        <w:rPr>
          <w:rFonts w:eastAsia="Calibri"/>
          <w:sz w:val="28"/>
          <w:szCs w:val="28"/>
        </w:rPr>
        <w:t>администрации Новоичинского сельсовета Куйбышевского района Новосибирской области от 12.11.2020 № 59</w:t>
      </w:r>
      <w:proofErr w:type="gramStart"/>
      <w:r>
        <w:t xml:space="preserve">  </w:t>
      </w:r>
      <w:r>
        <w:rPr>
          <w:rFonts w:eastAsia="Calibri"/>
          <w:sz w:val="28"/>
          <w:szCs w:val="28"/>
        </w:rPr>
        <w:t>О</w:t>
      </w:r>
      <w:proofErr w:type="gramEnd"/>
      <w:r>
        <w:rPr>
          <w:rFonts w:eastAsia="Calibri"/>
          <w:sz w:val="28"/>
          <w:szCs w:val="28"/>
        </w:rPr>
        <w:t>б утверждении муниципальной программы                                                      «Обеспечение первичных мер  пожарной  безопасности на территории    Новоичинского сельсовета Куйбышевского района Новосибирской области на период 2021 – 2023 годы».</w:t>
      </w:r>
    </w:p>
    <w:p w:rsidR="00DA6FE5" w:rsidRDefault="00DA6FE5" w:rsidP="00DA6FE5">
      <w:pPr>
        <w:jc w:val="both"/>
        <w:rPr>
          <w:sz w:val="28"/>
          <w:szCs w:val="28"/>
        </w:rPr>
      </w:pPr>
      <w:r>
        <w:rPr>
          <w:sz w:val="28"/>
          <w:szCs w:val="28"/>
        </w:rPr>
        <w:t xml:space="preserve">          4. Опубликовать данное постановление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5" w:history="1">
        <w:r>
          <w:rPr>
            <w:rStyle w:val="a5"/>
            <w:sz w:val="28"/>
            <w:szCs w:val="28"/>
          </w:rPr>
          <w:t>http://novoitshinsk.nso.ru</w:t>
        </w:r>
      </w:hyperlink>
      <w:r>
        <w:rPr>
          <w:sz w:val="28"/>
          <w:szCs w:val="28"/>
        </w:rPr>
        <w:t xml:space="preserve">. </w:t>
      </w:r>
    </w:p>
    <w:p w:rsidR="00DA6FE5" w:rsidRDefault="00DA6FE5" w:rsidP="00DA6FE5">
      <w:pPr>
        <w:jc w:val="both"/>
        <w:rPr>
          <w:sz w:val="28"/>
          <w:szCs w:val="28"/>
        </w:rPr>
      </w:pPr>
      <w:r>
        <w:rPr>
          <w:sz w:val="28"/>
          <w:szCs w:val="28"/>
        </w:rPr>
        <w:tab/>
        <w:t>5. Контроль за исполнение Программы оставляю за собой.</w:t>
      </w:r>
    </w:p>
    <w:p w:rsidR="00DA6FE5" w:rsidRDefault="00DA6FE5" w:rsidP="00DA6FE5">
      <w:pPr>
        <w:jc w:val="both"/>
        <w:rPr>
          <w:sz w:val="28"/>
          <w:szCs w:val="28"/>
        </w:rPr>
      </w:pPr>
    </w:p>
    <w:p w:rsidR="00DA6FE5" w:rsidRDefault="00DA6FE5" w:rsidP="00DA6FE5">
      <w:pPr>
        <w:jc w:val="both"/>
        <w:rPr>
          <w:sz w:val="28"/>
          <w:szCs w:val="28"/>
        </w:rPr>
      </w:pPr>
      <w:r>
        <w:rPr>
          <w:sz w:val="28"/>
          <w:szCs w:val="28"/>
        </w:rPr>
        <w:t>Глава Новоичинского сельсовета</w:t>
      </w:r>
    </w:p>
    <w:p w:rsidR="00DA6FE5" w:rsidRDefault="00DA6FE5" w:rsidP="00DA6FE5">
      <w:pPr>
        <w:jc w:val="both"/>
        <w:rPr>
          <w:sz w:val="28"/>
          <w:szCs w:val="28"/>
        </w:rPr>
      </w:pPr>
      <w:r>
        <w:rPr>
          <w:sz w:val="28"/>
          <w:szCs w:val="28"/>
        </w:rPr>
        <w:t>Куйбышевского района</w:t>
      </w:r>
    </w:p>
    <w:p w:rsidR="00DA6FE5" w:rsidRDefault="00DA6FE5" w:rsidP="00DA6FE5">
      <w:pPr>
        <w:jc w:val="both"/>
        <w:rPr>
          <w:sz w:val="28"/>
          <w:szCs w:val="28"/>
        </w:rPr>
      </w:pPr>
      <w:r>
        <w:rPr>
          <w:sz w:val="28"/>
          <w:szCs w:val="28"/>
        </w:rPr>
        <w:t>Новосибирской области                                                  Н.О. Кущенко</w:t>
      </w:r>
    </w:p>
    <w:p w:rsidR="00DA6FE5" w:rsidRDefault="00DA6FE5" w:rsidP="00DA6FE5">
      <w:pPr>
        <w:pStyle w:val="a3"/>
        <w:jc w:val="right"/>
        <w:rPr>
          <w:rFonts w:ascii="Times New Roman" w:hAnsi="Times New Roman"/>
        </w:rPr>
      </w:pPr>
      <w:r>
        <w:rPr>
          <w:rFonts w:ascii="Times New Roman" w:hAnsi="Times New Roman"/>
        </w:rPr>
        <w:t>Приложение</w:t>
      </w:r>
    </w:p>
    <w:p w:rsidR="00DA6FE5" w:rsidRDefault="00DA6FE5" w:rsidP="00DA6FE5">
      <w:pPr>
        <w:pStyle w:val="a3"/>
        <w:jc w:val="right"/>
        <w:rPr>
          <w:rFonts w:ascii="Times New Roman" w:hAnsi="Times New Roman"/>
        </w:rPr>
      </w:pPr>
      <w:r>
        <w:rPr>
          <w:rFonts w:ascii="Times New Roman" w:hAnsi="Times New Roman"/>
        </w:rPr>
        <w:t>к постановлению</w:t>
      </w:r>
    </w:p>
    <w:p w:rsidR="00DA6FE5" w:rsidRDefault="00DA6FE5" w:rsidP="00DA6FE5">
      <w:pPr>
        <w:pStyle w:val="a3"/>
        <w:jc w:val="right"/>
        <w:rPr>
          <w:rFonts w:ascii="Times New Roman" w:hAnsi="Times New Roman"/>
        </w:rPr>
      </w:pPr>
      <w:r>
        <w:rPr>
          <w:rFonts w:ascii="Times New Roman" w:hAnsi="Times New Roman"/>
        </w:rPr>
        <w:t>администрации Новоичинского  сельсовета</w:t>
      </w:r>
    </w:p>
    <w:p w:rsidR="00DA6FE5" w:rsidRDefault="00DA6FE5" w:rsidP="00DA6FE5">
      <w:pPr>
        <w:pStyle w:val="a3"/>
        <w:jc w:val="right"/>
        <w:rPr>
          <w:rFonts w:ascii="Times New Roman" w:hAnsi="Times New Roman"/>
        </w:rPr>
      </w:pPr>
      <w:r>
        <w:rPr>
          <w:rFonts w:ascii="Times New Roman" w:hAnsi="Times New Roman"/>
        </w:rPr>
        <w:t>Куйбышевского района Новосибирской области</w:t>
      </w:r>
    </w:p>
    <w:p w:rsidR="00DA6FE5" w:rsidRDefault="00DA6FE5" w:rsidP="00DA6FE5">
      <w:pPr>
        <w:pStyle w:val="a3"/>
        <w:jc w:val="right"/>
        <w:rPr>
          <w:rFonts w:ascii="Times New Roman" w:hAnsi="Times New Roman"/>
        </w:rPr>
      </w:pPr>
      <w:r>
        <w:rPr>
          <w:rFonts w:ascii="Times New Roman" w:hAnsi="Times New Roman"/>
        </w:rPr>
        <w:t>от 18.11.2022  № 67</w:t>
      </w:r>
    </w:p>
    <w:p w:rsidR="00DA6FE5" w:rsidRDefault="00DA6FE5" w:rsidP="00DA6FE5">
      <w:pPr>
        <w:jc w:val="right"/>
        <w:rPr>
          <w:sz w:val="28"/>
          <w:szCs w:val="28"/>
        </w:rPr>
      </w:pPr>
    </w:p>
    <w:p w:rsidR="00DA6FE5" w:rsidRDefault="00DA6FE5" w:rsidP="00DA6FE5">
      <w:pPr>
        <w:jc w:val="center"/>
        <w:rPr>
          <w:sz w:val="28"/>
          <w:szCs w:val="28"/>
        </w:rPr>
      </w:pPr>
    </w:p>
    <w:p w:rsidR="00DA6FE5" w:rsidRDefault="00DA6FE5" w:rsidP="00DA6FE5">
      <w:pPr>
        <w:jc w:val="center"/>
        <w:rPr>
          <w:sz w:val="28"/>
          <w:szCs w:val="28"/>
        </w:rPr>
      </w:pPr>
    </w:p>
    <w:p w:rsidR="00DA6FE5" w:rsidRDefault="00DA6FE5" w:rsidP="00DA6FE5">
      <w:pPr>
        <w:jc w:val="center"/>
        <w:rPr>
          <w:sz w:val="28"/>
          <w:szCs w:val="28"/>
        </w:rPr>
      </w:pPr>
    </w:p>
    <w:p w:rsidR="00DA6FE5" w:rsidRDefault="00DA6FE5" w:rsidP="00DA6FE5">
      <w:pPr>
        <w:jc w:val="center"/>
        <w:rPr>
          <w:sz w:val="28"/>
          <w:szCs w:val="28"/>
        </w:rPr>
      </w:pPr>
    </w:p>
    <w:p w:rsidR="00DA6FE5" w:rsidRDefault="00DA6FE5" w:rsidP="00DA6FE5">
      <w:pPr>
        <w:jc w:val="center"/>
        <w:rPr>
          <w:sz w:val="28"/>
          <w:szCs w:val="28"/>
        </w:rPr>
      </w:pPr>
    </w:p>
    <w:p w:rsidR="00DA6FE5" w:rsidRDefault="00DA6FE5" w:rsidP="00DA6FE5">
      <w:pPr>
        <w:jc w:val="center"/>
        <w:rPr>
          <w:sz w:val="28"/>
          <w:szCs w:val="28"/>
        </w:rPr>
      </w:pPr>
    </w:p>
    <w:p w:rsidR="00DA6FE5" w:rsidRDefault="00DA6FE5" w:rsidP="00DA6FE5">
      <w:pPr>
        <w:jc w:val="center"/>
        <w:rPr>
          <w:sz w:val="28"/>
          <w:szCs w:val="28"/>
        </w:rPr>
      </w:pPr>
    </w:p>
    <w:p w:rsidR="00DA6FE5" w:rsidRDefault="00DA6FE5" w:rsidP="00DA6FE5">
      <w:pPr>
        <w:jc w:val="center"/>
        <w:rPr>
          <w:b/>
          <w:sz w:val="28"/>
          <w:szCs w:val="28"/>
        </w:rPr>
      </w:pPr>
    </w:p>
    <w:p w:rsidR="00DA6FE5" w:rsidRDefault="00DA6FE5" w:rsidP="00DA6FE5">
      <w:pPr>
        <w:jc w:val="center"/>
        <w:rPr>
          <w:b/>
          <w:sz w:val="28"/>
          <w:szCs w:val="28"/>
        </w:rPr>
      </w:pPr>
    </w:p>
    <w:p w:rsidR="00DA6FE5" w:rsidRDefault="00DA6FE5" w:rsidP="00DA6FE5">
      <w:pPr>
        <w:jc w:val="center"/>
        <w:rPr>
          <w:b/>
          <w:sz w:val="32"/>
          <w:szCs w:val="32"/>
        </w:rPr>
      </w:pPr>
    </w:p>
    <w:p w:rsidR="00DA6FE5" w:rsidRDefault="00DA6FE5" w:rsidP="00DA6FE5">
      <w:pPr>
        <w:jc w:val="center"/>
        <w:rPr>
          <w:b/>
          <w:sz w:val="32"/>
          <w:szCs w:val="32"/>
        </w:rPr>
      </w:pPr>
      <w:r>
        <w:rPr>
          <w:b/>
          <w:sz w:val="32"/>
          <w:szCs w:val="32"/>
        </w:rPr>
        <w:t>МУНИЦИПАЛЬНАЯ ПРОГРАММА</w:t>
      </w:r>
    </w:p>
    <w:p w:rsidR="00DA6FE5" w:rsidRDefault="00DA6FE5" w:rsidP="00DA6FE5">
      <w:pPr>
        <w:jc w:val="center"/>
        <w:rPr>
          <w:b/>
          <w:sz w:val="32"/>
          <w:szCs w:val="32"/>
        </w:rPr>
      </w:pPr>
    </w:p>
    <w:p w:rsidR="00DA6FE5" w:rsidRDefault="00DA6FE5" w:rsidP="00DA6FE5">
      <w:pPr>
        <w:jc w:val="center"/>
        <w:rPr>
          <w:b/>
          <w:sz w:val="32"/>
          <w:szCs w:val="32"/>
        </w:rPr>
      </w:pPr>
      <w:r>
        <w:rPr>
          <w:b/>
          <w:sz w:val="32"/>
          <w:szCs w:val="32"/>
        </w:rPr>
        <w:t>«ОБЕСПЕЧЕНИЕ ПЕРВИЧНЫХ МЕР</w:t>
      </w:r>
    </w:p>
    <w:p w:rsidR="00DA6FE5" w:rsidRDefault="00DA6FE5" w:rsidP="00DA6FE5">
      <w:pPr>
        <w:jc w:val="center"/>
        <w:rPr>
          <w:b/>
          <w:sz w:val="32"/>
          <w:szCs w:val="32"/>
        </w:rPr>
      </w:pPr>
      <w:r>
        <w:rPr>
          <w:b/>
          <w:sz w:val="32"/>
          <w:szCs w:val="32"/>
        </w:rPr>
        <w:t>ПОЖАРНОЙ БЕЗОПАСНОСТИ</w:t>
      </w:r>
    </w:p>
    <w:p w:rsidR="00DA6FE5" w:rsidRDefault="00DA6FE5" w:rsidP="00DA6FE5">
      <w:pPr>
        <w:jc w:val="center"/>
        <w:rPr>
          <w:b/>
          <w:sz w:val="32"/>
          <w:szCs w:val="32"/>
        </w:rPr>
      </w:pPr>
      <w:r>
        <w:rPr>
          <w:b/>
          <w:sz w:val="32"/>
          <w:szCs w:val="32"/>
        </w:rPr>
        <w:t>НА ТЕРРИТОРИИ НОВОИЧИНСКОГО СЕЛЬСОВЕТА</w:t>
      </w:r>
    </w:p>
    <w:p w:rsidR="00DA6FE5" w:rsidRDefault="00DA6FE5" w:rsidP="00DA6FE5">
      <w:pPr>
        <w:jc w:val="center"/>
        <w:rPr>
          <w:b/>
          <w:sz w:val="32"/>
          <w:szCs w:val="32"/>
        </w:rPr>
      </w:pPr>
      <w:r>
        <w:rPr>
          <w:b/>
          <w:sz w:val="32"/>
          <w:szCs w:val="32"/>
        </w:rPr>
        <w:t>КУЙБЫШЕВСКОГО РАЙОНА НОВОСИБИРСКОЙ ОБЛАСТИ»  НА 2023- 2025 ГОДЫ</w:t>
      </w:r>
    </w:p>
    <w:p w:rsidR="00DA6FE5" w:rsidRDefault="00DA6FE5" w:rsidP="00DA6FE5">
      <w:pPr>
        <w:rPr>
          <w:b/>
          <w:sz w:val="32"/>
          <w:szCs w:val="32"/>
        </w:rPr>
      </w:pPr>
      <w:r>
        <w:rPr>
          <w:b/>
          <w:sz w:val="32"/>
          <w:szCs w:val="32"/>
        </w:rPr>
        <w:br w:type="page"/>
      </w:r>
    </w:p>
    <w:p w:rsidR="00DA6FE5" w:rsidRDefault="00DA6FE5" w:rsidP="00DA6FE5">
      <w:pPr>
        <w:jc w:val="center"/>
        <w:rPr>
          <w:b/>
          <w:sz w:val="32"/>
          <w:szCs w:val="32"/>
        </w:rPr>
      </w:pPr>
      <w:r>
        <w:rPr>
          <w:b/>
          <w:sz w:val="32"/>
          <w:szCs w:val="32"/>
        </w:rPr>
        <w:lastRenderedPageBreak/>
        <w:t>ПАСПОРТ</w:t>
      </w:r>
    </w:p>
    <w:p w:rsidR="00DA6FE5" w:rsidRDefault="00DA6FE5" w:rsidP="00DA6FE5">
      <w:pPr>
        <w:jc w:val="center"/>
        <w:rPr>
          <w:b/>
          <w:sz w:val="28"/>
          <w:szCs w:val="28"/>
        </w:rPr>
      </w:pPr>
      <w:r>
        <w:rPr>
          <w:b/>
          <w:sz w:val="28"/>
          <w:szCs w:val="28"/>
        </w:rPr>
        <w:t>Муниципальной программы</w:t>
      </w:r>
    </w:p>
    <w:p w:rsidR="00DA6FE5" w:rsidRDefault="00DA6FE5" w:rsidP="00DA6FE5">
      <w:pPr>
        <w:jc w:val="center"/>
        <w:rPr>
          <w:b/>
          <w:sz w:val="28"/>
          <w:szCs w:val="28"/>
        </w:rPr>
      </w:pPr>
      <w:r>
        <w:rPr>
          <w:b/>
          <w:sz w:val="28"/>
          <w:szCs w:val="28"/>
        </w:rPr>
        <w:t>«Обеспечение первичных мер пожарной безопасности</w:t>
      </w:r>
    </w:p>
    <w:p w:rsidR="00DA6FE5" w:rsidRDefault="00DA6FE5" w:rsidP="00DA6FE5">
      <w:pPr>
        <w:jc w:val="center"/>
        <w:rPr>
          <w:b/>
          <w:sz w:val="28"/>
          <w:szCs w:val="28"/>
        </w:rPr>
      </w:pPr>
      <w:r>
        <w:rPr>
          <w:b/>
          <w:sz w:val="28"/>
          <w:szCs w:val="28"/>
        </w:rPr>
        <w:t>на территории Новоичинского сельсовета Куйбышевского района Новосибирской области»  на 2023-2025 годы</w:t>
      </w:r>
    </w:p>
    <w:p w:rsidR="00DA6FE5" w:rsidRDefault="00DA6FE5" w:rsidP="00DA6FE5">
      <w:pPr>
        <w:jc w:val="center"/>
        <w:rPr>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2"/>
        <w:gridCol w:w="6629"/>
      </w:tblGrid>
      <w:tr w:rsidR="00DA6FE5" w:rsidTr="00DA6FE5">
        <w:tc>
          <w:tcPr>
            <w:tcW w:w="1537"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rPr>
                <w:lang w:eastAsia="en-US"/>
              </w:rPr>
            </w:pPr>
            <w:r>
              <w:rPr>
                <w:lang w:eastAsia="en-US"/>
              </w:rPr>
              <w:t xml:space="preserve">Наименование </w:t>
            </w:r>
          </w:p>
          <w:p w:rsidR="00DA6FE5" w:rsidRDefault="00DA6FE5">
            <w:pPr>
              <w:spacing w:line="276" w:lineRule="auto"/>
              <w:jc w:val="both"/>
              <w:rPr>
                <w:sz w:val="28"/>
                <w:szCs w:val="28"/>
                <w:lang w:eastAsia="en-US"/>
              </w:rPr>
            </w:pPr>
            <w:r>
              <w:rPr>
                <w:lang w:eastAsia="en-US"/>
              </w:rPr>
              <w:t>Муниципальной программы</w:t>
            </w:r>
          </w:p>
        </w:tc>
        <w:tc>
          <w:tcPr>
            <w:tcW w:w="3463"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both"/>
              <w:rPr>
                <w:lang w:eastAsia="en-US"/>
              </w:rPr>
            </w:pPr>
            <w:r>
              <w:rPr>
                <w:lang w:eastAsia="en-US"/>
              </w:rPr>
              <w:t>«Обеспечение первичных мер пожарной безопасности</w:t>
            </w:r>
          </w:p>
          <w:p w:rsidR="00DA6FE5" w:rsidRDefault="00DA6FE5">
            <w:pPr>
              <w:spacing w:line="276" w:lineRule="auto"/>
              <w:jc w:val="both"/>
              <w:rPr>
                <w:b/>
                <w:sz w:val="28"/>
                <w:szCs w:val="28"/>
                <w:lang w:eastAsia="en-US"/>
              </w:rPr>
            </w:pPr>
            <w:r>
              <w:rPr>
                <w:lang w:eastAsia="en-US"/>
              </w:rPr>
              <w:t>На территории Новоичинского сельсовета Куйбышевского района Новосибирской области » на 2023-2025 годы</w:t>
            </w:r>
          </w:p>
        </w:tc>
      </w:tr>
      <w:tr w:rsidR="00DA6FE5" w:rsidTr="00DA6FE5">
        <w:tc>
          <w:tcPr>
            <w:tcW w:w="1537"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both"/>
              <w:rPr>
                <w:lang w:eastAsia="en-US"/>
              </w:rPr>
            </w:pPr>
            <w:r>
              <w:rPr>
                <w:lang w:eastAsia="en-US"/>
              </w:rPr>
              <w:t>Основание для разработки программы</w:t>
            </w:r>
          </w:p>
        </w:tc>
        <w:tc>
          <w:tcPr>
            <w:tcW w:w="3463"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both"/>
              <w:rPr>
                <w:lang w:eastAsia="en-US"/>
              </w:rPr>
            </w:pPr>
            <w:r>
              <w:rPr>
                <w:lang w:eastAsia="en-US"/>
              </w:rPr>
              <w:t>- Федеральный закон от 06.10.2003г. № 131-Ф3 «Об общих принципах организации местного самоуправления в РФ»</w:t>
            </w:r>
          </w:p>
          <w:p w:rsidR="00DA6FE5" w:rsidRDefault="00DA6FE5">
            <w:pPr>
              <w:spacing w:line="276" w:lineRule="auto"/>
              <w:jc w:val="both"/>
              <w:rPr>
                <w:lang w:eastAsia="en-US"/>
              </w:rPr>
            </w:pPr>
            <w:r>
              <w:rPr>
                <w:lang w:eastAsia="en-US"/>
              </w:rPr>
              <w:t>- ст. 19 Федерального закона от 21.12.1994 №69-Ф3 «О пожарной безопасности»</w:t>
            </w:r>
          </w:p>
          <w:p w:rsidR="00DA6FE5" w:rsidRDefault="00DA6FE5">
            <w:pPr>
              <w:spacing w:line="276" w:lineRule="auto"/>
              <w:jc w:val="both"/>
              <w:rPr>
                <w:lang w:eastAsia="en-US"/>
              </w:rPr>
            </w:pPr>
            <w:r>
              <w:rPr>
                <w:lang w:eastAsia="en-US"/>
              </w:rPr>
              <w:t>- ст. 63 Федерального закона от 22.07.2008 № 123-Ф3 «Технический регламент о требованиях пожарной безопасности»</w:t>
            </w:r>
          </w:p>
        </w:tc>
      </w:tr>
      <w:tr w:rsidR="00DA6FE5" w:rsidTr="00DA6FE5">
        <w:tc>
          <w:tcPr>
            <w:tcW w:w="1537"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both"/>
              <w:rPr>
                <w:lang w:eastAsia="en-US"/>
              </w:rPr>
            </w:pPr>
            <w:r>
              <w:rPr>
                <w:lang w:eastAsia="en-US"/>
              </w:rPr>
              <w:t>Заказчик муниципальной программы</w:t>
            </w:r>
          </w:p>
        </w:tc>
        <w:tc>
          <w:tcPr>
            <w:tcW w:w="3463"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both"/>
              <w:rPr>
                <w:lang w:eastAsia="en-US"/>
              </w:rPr>
            </w:pPr>
            <w:r>
              <w:rPr>
                <w:lang w:eastAsia="en-US"/>
              </w:rPr>
              <w:t>Администрация Новоичинского сельсовета Куйбышевского района Новосибирской области</w:t>
            </w:r>
          </w:p>
        </w:tc>
      </w:tr>
      <w:tr w:rsidR="00DA6FE5" w:rsidTr="00DA6FE5">
        <w:tc>
          <w:tcPr>
            <w:tcW w:w="1537"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both"/>
              <w:rPr>
                <w:lang w:eastAsia="en-US"/>
              </w:rPr>
            </w:pPr>
            <w:r>
              <w:rPr>
                <w:lang w:eastAsia="en-US"/>
              </w:rPr>
              <w:t>Разработчик муниципальной программы</w:t>
            </w:r>
          </w:p>
        </w:tc>
        <w:tc>
          <w:tcPr>
            <w:tcW w:w="3463"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both"/>
              <w:rPr>
                <w:lang w:eastAsia="en-US"/>
              </w:rPr>
            </w:pPr>
            <w:r>
              <w:rPr>
                <w:lang w:eastAsia="en-US"/>
              </w:rPr>
              <w:t>Администрация Новоичинского сельсовета Куйбышевского района Новосибирской области</w:t>
            </w:r>
          </w:p>
        </w:tc>
      </w:tr>
      <w:tr w:rsidR="00DA6FE5" w:rsidTr="00DA6FE5">
        <w:tc>
          <w:tcPr>
            <w:tcW w:w="1537"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both"/>
              <w:rPr>
                <w:lang w:eastAsia="en-US"/>
              </w:rPr>
            </w:pPr>
            <w:r>
              <w:rPr>
                <w:lang w:eastAsia="en-US"/>
              </w:rPr>
              <w:t>Исполнители муниципальной программы</w:t>
            </w:r>
          </w:p>
        </w:tc>
        <w:tc>
          <w:tcPr>
            <w:tcW w:w="3463"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both"/>
              <w:rPr>
                <w:lang w:eastAsia="en-US"/>
              </w:rPr>
            </w:pPr>
            <w:r>
              <w:rPr>
                <w:lang w:eastAsia="en-US"/>
              </w:rPr>
              <w:t>- Администрация Новоичинского сельсовета Куйбышевского района Новосибирской области</w:t>
            </w:r>
          </w:p>
          <w:p w:rsidR="00DA6FE5" w:rsidRDefault="00DA6FE5">
            <w:pPr>
              <w:spacing w:line="276" w:lineRule="auto"/>
              <w:jc w:val="both"/>
              <w:rPr>
                <w:lang w:eastAsia="en-US"/>
              </w:rPr>
            </w:pPr>
            <w:r>
              <w:rPr>
                <w:lang w:eastAsia="en-US"/>
              </w:rPr>
              <w:t>- ОНД по Куйбышевскому и Северному районам ГУ МЧС России по НСО (по согласованию)</w:t>
            </w:r>
          </w:p>
          <w:p w:rsidR="00DA6FE5" w:rsidRDefault="00DA6FE5">
            <w:pPr>
              <w:spacing w:line="276" w:lineRule="auto"/>
              <w:jc w:val="both"/>
              <w:rPr>
                <w:lang w:eastAsia="en-US"/>
              </w:rPr>
            </w:pPr>
            <w:r>
              <w:rPr>
                <w:lang w:eastAsia="en-US"/>
              </w:rPr>
              <w:t xml:space="preserve">- МКОУ </w:t>
            </w:r>
            <w:proofErr w:type="spellStart"/>
            <w:r>
              <w:rPr>
                <w:lang w:eastAsia="en-US"/>
              </w:rPr>
              <w:t>Новоичинская</w:t>
            </w:r>
            <w:proofErr w:type="spellEnd"/>
            <w:r>
              <w:rPr>
                <w:lang w:eastAsia="en-US"/>
              </w:rPr>
              <w:t xml:space="preserve"> СОШ» (по согласованию)</w:t>
            </w:r>
          </w:p>
        </w:tc>
      </w:tr>
      <w:tr w:rsidR="00DA6FE5" w:rsidTr="00DA6FE5">
        <w:tc>
          <w:tcPr>
            <w:tcW w:w="1537"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both"/>
              <w:rPr>
                <w:lang w:eastAsia="en-US"/>
              </w:rPr>
            </w:pPr>
            <w:r>
              <w:rPr>
                <w:lang w:eastAsia="en-US"/>
              </w:rPr>
              <w:t>Сроки (этапы) реализации муниципальной программы (подпрограмм)</w:t>
            </w:r>
          </w:p>
        </w:tc>
        <w:tc>
          <w:tcPr>
            <w:tcW w:w="3463" w:type="pct"/>
            <w:tcBorders>
              <w:top w:val="single" w:sz="4" w:space="0" w:color="000000"/>
              <w:left w:val="single" w:sz="4" w:space="0" w:color="000000"/>
              <w:bottom w:val="single" w:sz="4" w:space="0" w:color="000000"/>
              <w:right w:val="single" w:sz="4" w:space="0" w:color="000000"/>
            </w:tcBorders>
          </w:tcPr>
          <w:p w:rsidR="00DA6FE5" w:rsidRDefault="00DA6FE5">
            <w:pPr>
              <w:spacing w:line="276" w:lineRule="auto"/>
              <w:jc w:val="both"/>
              <w:rPr>
                <w:color w:val="000000" w:themeColor="text1"/>
                <w:lang w:eastAsia="en-US"/>
              </w:rPr>
            </w:pPr>
          </w:p>
          <w:p w:rsidR="00DA6FE5" w:rsidRDefault="00DA6FE5">
            <w:pPr>
              <w:spacing w:line="276" w:lineRule="auto"/>
              <w:jc w:val="both"/>
              <w:rPr>
                <w:color w:val="000000" w:themeColor="text1"/>
                <w:lang w:eastAsia="en-US"/>
              </w:rPr>
            </w:pPr>
            <w:r>
              <w:rPr>
                <w:color w:val="000000" w:themeColor="text1"/>
                <w:lang w:eastAsia="en-US"/>
              </w:rPr>
              <w:t>Сроки реализации программы 2023-2025 год</w:t>
            </w:r>
          </w:p>
          <w:p w:rsidR="00DA6FE5" w:rsidRDefault="00DA6FE5">
            <w:pPr>
              <w:spacing w:line="276" w:lineRule="auto"/>
              <w:jc w:val="both"/>
              <w:rPr>
                <w:lang w:eastAsia="en-US"/>
              </w:rPr>
            </w:pPr>
          </w:p>
        </w:tc>
      </w:tr>
      <w:tr w:rsidR="00DA6FE5" w:rsidTr="00DA6FE5">
        <w:tc>
          <w:tcPr>
            <w:tcW w:w="1537"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both"/>
              <w:rPr>
                <w:lang w:eastAsia="en-US"/>
              </w:rPr>
            </w:pPr>
            <w:r>
              <w:rPr>
                <w:lang w:eastAsia="en-US"/>
              </w:rPr>
              <w:t>Цели муниципальной программы</w:t>
            </w:r>
          </w:p>
        </w:tc>
        <w:tc>
          <w:tcPr>
            <w:tcW w:w="3463"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both"/>
              <w:rPr>
                <w:lang w:eastAsia="en-US"/>
              </w:rPr>
            </w:pPr>
            <w:r>
              <w:rPr>
                <w:lang w:eastAsia="en-US"/>
              </w:rPr>
              <w:t>Усиление системы противопожарной защиты Новоичинского сельсовета Куйбышевского района Новосибирской области,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tc>
      </w:tr>
      <w:tr w:rsidR="00DA6FE5" w:rsidTr="00DA6FE5">
        <w:tc>
          <w:tcPr>
            <w:tcW w:w="1537"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both"/>
              <w:rPr>
                <w:lang w:eastAsia="en-US"/>
              </w:rPr>
            </w:pPr>
            <w:r>
              <w:rPr>
                <w:lang w:eastAsia="en-US"/>
              </w:rPr>
              <w:t>Основные задачи муниципальной целевой программы</w:t>
            </w:r>
          </w:p>
        </w:tc>
        <w:tc>
          <w:tcPr>
            <w:tcW w:w="3463"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both"/>
              <w:rPr>
                <w:lang w:eastAsia="en-US"/>
              </w:rPr>
            </w:pPr>
            <w:r>
              <w:rPr>
                <w:lang w:eastAsia="en-US"/>
              </w:rPr>
              <w:t>1. Реализация первичных мер, направленных на предупреждение пожаров на территории поселения.</w:t>
            </w:r>
          </w:p>
          <w:p w:rsidR="00DA6FE5" w:rsidRDefault="00DA6FE5">
            <w:pPr>
              <w:spacing w:line="276" w:lineRule="auto"/>
              <w:jc w:val="both"/>
              <w:rPr>
                <w:lang w:eastAsia="en-US"/>
              </w:rPr>
            </w:pPr>
            <w:r>
              <w:rPr>
                <w:lang w:eastAsia="en-US"/>
              </w:rPr>
              <w:t>2.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DA6FE5" w:rsidRDefault="00DA6FE5">
            <w:pPr>
              <w:spacing w:line="276" w:lineRule="auto"/>
              <w:jc w:val="both"/>
              <w:rPr>
                <w:lang w:eastAsia="en-US"/>
              </w:rPr>
            </w:pPr>
            <w:r>
              <w:rPr>
                <w:lang w:eastAsia="en-US"/>
              </w:rPr>
              <w:t>3. Создание условий для участия граждан в обеспечении первичных мер пожарной безопасности в иных формах.</w:t>
            </w:r>
          </w:p>
          <w:p w:rsidR="00DA6FE5" w:rsidRDefault="00DA6FE5">
            <w:pPr>
              <w:spacing w:line="276" w:lineRule="auto"/>
              <w:jc w:val="both"/>
              <w:rPr>
                <w:lang w:eastAsia="en-US"/>
              </w:rPr>
            </w:pPr>
            <w:r>
              <w:rPr>
                <w:lang w:eastAsia="en-US"/>
              </w:rPr>
              <w:t>4. Принятия мер для спасения людей и сохранности имущества от пожаров.</w:t>
            </w:r>
          </w:p>
          <w:p w:rsidR="00DA6FE5" w:rsidRDefault="00DA6FE5">
            <w:pPr>
              <w:spacing w:line="276" w:lineRule="auto"/>
              <w:jc w:val="both"/>
              <w:rPr>
                <w:lang w:eastAsia="en-US"/>
              </w:rPr>
            </w:pPr>
            <w:r>
              <w:rPr>
                <w:lang w:eastAsia="en-US"/>
              </w:rPr>
              <w:lastRenderedPageBreak/>
              <w:t>5. 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p w:rsidR="00DA6FE5" w:rsidRDefault="00DA6FE5">
            <w:pPr>
              <w:spacing w:line="276" w:lineRule="auto"/>
              <w:jc w:val="both"/>
              <w:rPr>
                <w:lang w:eastAsia="en-US"/>
              </w:rPr>
            </w:pPr>
            <w:r>
              <w:rPr>
                <w:lang w:eastAsia="en-US"/>
              </w:rPr>
              <w:t>6. Обеспечение надлежащего состояния источников противопожарного водоснабжения, находящихся в муниципальной собственности.</w:t>
            </w:r>
          </w:p>
          <w:p w:rsidR="00DA6FE5" w:rsidRDefault="00DA6FE5">
            <w:pPr>
              <w:spacing w:line="276" w:lineRule="auto"/>
              <w:jc w:val="both"/>
              <w:rPr>
                <w:lang w:eastAsia="en-US"/>
              </w:rPr>
            </w:pPr>
            <w:r>
              <w:rPr>
                <w:lang w:eastAsia="en-US"/>
              </w:rPr>
              <w:t>7. Формирование и оснащение спецоборудованием добровольной пожарной команды Новоичинского  сельсовета Куйбышевского района Новосибирской области.</w:t>
            </w:r>
          </w:p>
        </w:tc>
      </w:tr>
      <w:tr w:rsidR="00DA6FE5" w:rsidTr="00DA6FE5">
        <w:tc>
          <w:tcPr>
            <w:tcW w:w="1537"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both"/>
              <w:rPr>
                <w:lang w:eastAsia="en-US"/>
              </w:rPr>
            </w:pPr>
            <w:r>
              <w:rPr>
                <w:lang w:eastAsia="en-US"/>
              </w:rPr>
              <w:lastRenderedPageBreak/>
              <w:t>Перечень подпрограмм (основных направлений) программы</w:t>
            </w:r>
          </w:p>
        </w:tc>
        <w:tc>
          <w:tcPr>
            <w:tcW w:w="3463"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both"/>
              <w:rPr>
                <w:lang w:eastAsia="en-US"/>
              </w:rPr>
            </w:pPr>
            <w:proofErr w:type="gramStart"/>
            <w:r>
              <w:rPr>
                <w:lang w:eastAsia="en-US"/>
              </w:rPr>
              <w:t>Утвержден</w:t>
            </w:r>
            <w:proofErr w:type="gramEnd"/>
            <w:r>
              <w:rPr>
                <w:lang w:eastAsia="en-US"/>
              </w:rPr>
              <w:t xml:space="preserve"> в Приложении 1 к Программе.</w:t>
            </w:r>
          </w:p>
        </w:tc>
      </w:tr>
      <w:tr w:rsidR="00DA6FE5" w:rsidTr="00DA6FE5">
        <w:tc>
          <w:tcPr>
            <w:tcW w:w="1537"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both"/>
              <w:rPr>
                <w:lang w:eastAsia="en-US"/>
              </w:rPr>
            </w:pPr>
            <w:r>
              <w:rPr>
                <w:lang w:eastAsia="en-US"/>
              </w:rPr>
              <w:t>Объемы и источники финансирования муниципальной целевой программы</w:t>
            </w:r>
          </w:p>
        </w:tc>
        <w:tc>
          <w:tcPr>
            <w:tcW w:w="3463"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both"/>
              <w:rPr>
                <w:lang w:eastAsia="en-US"/>
              </w:rPr>
            </w:pPr>
            <w:r>
              <w:rPr>
                <w:lang w:eastAsia="en-US"/>
              </w:rPr>
              <w:t>Объем финансирования 188,2 тыс. руб., в том числе:</w:t>
            </w:r>
          </w:p>
          <w:p w:rsidR="00DA6FE5" w:rsidRDefault="00DA6FE5">
            <w:pPr>
              <w:spacing w:line="276" w:lineRule="auto"/>
              <w:jc w:val="both"/>
              <w:rPr>
                <w:lang w:eastAsia="en-US"/>
              </w:rPr>
            </w:pPr>
            <w:r>
              <w:rPr>
                <w:lang w:eastAsia="en-US"/>
              </w:rPr>
              <w:t>2023 год – 45,0 тыс. руб.</w:t>
            </w:r>
          </w:p>
          <w:p w:rsidR="00DA6FE5" w:rsidRDefault="00DA6FE5">
            <w:pPr>
              <w:spacing w:line="276" w:lineRule="auto"/>
              <w:jc w:val="both"/>
              <w:rPr>
                <w:lang w:eastAsia="en-US"/>
              </w:rPr>
            </w:pPr>
            <w:r>
              <w:rPr>
                <w:lang w:eastAsia="en-US"/>
              </w:rPr>
              <w:t>2024 год – 64,4 тыс. руб.</w:t>
            </w:r>
          </w:p>
          <w:p w:rsidR="00DA6FE5" w:rsidRDefault="00DA6FE5">
            <w:pPr>
              <w:spacing w:line="276" w:lineRule="auto"/>
              <w:jc w:val="both"/>
              <w:rPr>
                <w:lang w:eastAsia="en-US"/>
              </w:rPr>
            </w:pPr>
            <w:r>
              <w:rPr>
                <w:lang w:eastAsia="en-US"/>
              </w:rPr>
              <w:t>2025 год – 78,8 тыс. руб.</w:t>
            </w:r>
          </w:p>
        </w:tc>
      </w:tr>
      <w:tr w:rsidR="00DA6FE5" w:rsidTr="00DA6FE5">
        <w:tc>
          <w:tcPr>
            <w:tcW w:w="1537"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both"/>
              <w:rPr>
                <w:lang w:eastAsia="en-US"/>
              </w:rPr>
            </w:pPr>
            <w:r>
              <w:rPr>
                <w:lang w:eastAsia="en-US"/>
              </w:rPr>
              <w:t>По источникам финансирования:</w:t>
            </w:r>
          </w:p>
        </w:tc>
        <w:tc>
          <w:tcPr>
            <w:tcW w:w="3463"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both"/>
              <w:rPr>
                <w:lang w:eastAsia="en-US"/>
              </w:rPr>
            </w:pPr>
            <w:r>
              <w:rPr>
                <w:lang w:eastAsia="en-US"/>
              </w:rPr>
              <w:t>Местный бюджет</w:t>
            </w:r>
          </w:p>
        </w:tc>
      </w:tr>
      <w:tr w:rsidR="00DA6FE5" w:rsidTr="00DA6FE5">
        <w:tc>
          <w:tcPr>
            <w:tcW w:w="1537"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both"/>
              <w:rPr>
                <w:lang w:eastAsia="en-US"/>
              </w:rPr>
            </w:pPr>
            <w:r>
              <w:rPr>
                <w:lang w:eastAsia="en-US"/>
              </w:rPr>
              <w:t>Ожидаемые конечные результаты муниципальной целевой программы</w:t>
            </w:r>
          </w:p>
        </w:tc>
        <w:tc>
          <w:tcPr>
            <w:tcW w:w="3463"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both"/>
              <w:rPr>
                <w:lang w:eastAsia="en-US"/>
              </w:rPr>
            </w:pPr>
            <w:r>
              <w:rPr>
                <w:lang w:eastAsia="en-US"/>
              </w:rPr>
              <w:t xml:space="preserve">- Укрепление пожарной безопасности территории Новоичинского сельсовета Куйбышевского района Новосибирской области, снижение количества пожаров, гибели и </w:t>
            </w:r>
            <w:proofErr w:type="spellStart"/>
            <w:r>
              <w:rPr>
                <w:lang w:eastAsia="en-US"/>
              </w:rPr>
              <w:t>травмирования</w:t>
            </w:r>
            <w:proofErr w:type="spellEnd"/>
            <w:r>
              <w:rPr>
                <w:lang w:eastAsia="en-US"/>
              </w:rPr>
              <w:t xml:space="preserve"> людей при пожарах,  достигаемого за счет качественного обеспечения органами местного самоуправления первичных мер пожарной безопасности;</w:t>
            </w:r>
          </w:p>
          <w:p w:rsidR="00DA6FE5" w:rsidRDefault="00DA6FE5">
            <w:pPr>
              <w:spacing w:line="276" w:lineRule="auto"/>
              <w:jc w:val="both"/>
              <w:rPr>
                <w:lang w:eastAsia="en-US"/>
              </w:rPr>
            </w:pPr>
            <w:r>
              <w:rPr>
                <w:lang w:eastAsia="en-US"/>
              </w:rPr>
              <w:t>- Относительное сокращение материального ущерба от пожаров;</w:t>
            </w:r>
          </w:p>
        </w:tc>
      </w:tr>
      <w:tr w:rsidR="00DA6FE5" w:rsidTr="00DA6FE5">
        <w:tc>
          <w:tcPr>
            <w:tcW w:w="1537"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both"/>
              <w:rPr>
                <w:lang w:eastAsia="en-US"/>
              </w:rPr>
            </w:pPr>
            <w:r>
              <w:rPr>
                <w:lang w:eastAsia="en-US"/>
              </w:rPr>
              <w:t xml:space="preserve">Система организации управления и </w:t>
            </w:r>
            <w:proofErr w:type="gramStart"/>
            <w:r>
              <w:rPr>
                <w:lang w:eastAsia="en-US"/>
              </w:rPr>
              <w:t>контроля за</w:t>
            </w:r>
            <w:proofErr w:type="gramEnd"/>
            <w:r>
              <w:rPr>
                <w:lang w:eastAsia="en-US"/>
              </w:rPr>
              <w:t xml:space="preserve"> исполнением целевой программы</w:t>
            </w:r>
          </w:p>
        </w:tc>
        <w:tc>
          <w:tcPr>
            <w:tcW w:w="3463"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both"/>
              <w:rPr>
                <w:lang w:eastAsia="en-US"/>
              </w:rPr>
            </w:pPr>
            <w:r>
              <w:rPr>
                <w:lang w:eastAsia="en-US"/>
              </w:rPr>
              <w:t xml:space="preserve">- </w:t>
            </w:r>
            <w:proofErr w:type="gramStart"/>
            <w:r>
              <w:rPr>
                <w:lang w:eastAsia="en-US"/>
              </w:rPr>
              <w:t>Контроль за</w:t>
            </w:r>
            <w:proofErr w:type="gramEnd"/>
            <w:r>
              <w:rPr>
                <w:lang w:eastAsia="en-US"/>
              </w:rPr>
              <w:t xml:space="preserve"> ходом исполнения Программы осуществляет Совет депутатов Новоичинского сельсовета Куйбышевского района Новосибирской области</w:t>
            </w:r>
          </w:p>
          <w:p w:rsidR="00DA6FE5" w:rsidRDefault="00DA6FE5">
            <w:pPr>
              <w:spacing w:line="276" w:lineRule="auto"/>
              <w:jc w:val="both"/>
              <w:rPr>
                <w:lang w:eastAsia="en-US"/>
              </w:rPr>
            </w:pPr>
            <w:r>
              <w:rPr>
                <w:lang w:eastAsia="en-US"/>
              </w:rPr>
              <w:t xml:space="preserve">- </w:t>
            </w:r>
            <w:proofErr w:type="gramStart"/>
            <w:r>
              <w:rPr>
                <w:lang w:eastAsia="en-US"/>
              </w:rPr>
              <w:t>Контроль за</w:t>
            </w:r>
            <w:proofErr w:type="gramEnd"/>
            <w:r>
              <w:rPr>
                <w:lang w:eastAsia="en-US"/>
              </w:rPr>
              <w:t xml:space="preserve"> целевым использованием средств, выделенных из средств местного бюджета на реализацию программных мероприятий, осуществляет главный бухгалтер Новоичинского сельсовета Куйбышевского района Новосибирской области</w:t>
            </w:r>
          </w:p>
          <w:p w:rsidR="00DA6FE5" w:rsidRDefault="00DA6FE5">
            <w:pPr>
              <w:spacing w:line="276" w:lineRule="auto"/>
              <w:jc w:val="both"/>
              <w:rPr>
                <w:lang w:eastAsia="en-US"/>
              </w:rPr>
            </w:pPr>
            <w:r>
              <w:rPr>
                <w:lang w:eastAsia="en-US"/>
              </w:rPr>
              <w:t xml:space="preserve">- Текущий </w:t>
            </w:r>
            <w:proofErr w:type="gramStart"/>
            <w:r>
              <w:rPr>
                <w:lang w:eastAsia="en-US"/>
              </w:rPr>
              <w:t>контроль за</w:t>
            </w:r>
            <w:proofErr w:type="gramEnd"/>
            <w:r>
              <w:rPr>
                <w:lang w:eastAsia="en-US"/>
              </w:rPr>
              <w:t xml:space="preserve"> выполнением основных мероприятий программы и координацию действий исполнителей программных мероприятий осуществляет администрация Новоичинского сельсовета Куйбышевского района Новосибирской области.</w:t>
            </w:r>
          </w:p>
        </w:tc>
      </w:tr>
    </w:tbl>
    <w:p w:rsidR="00DA6FE5" w:rsidRDefault="00DA6FE5" w:rsidP="00DA6FE5">
      <w:pPr>
        <w:jc w:val="both"/>
      </w:pPr>
    </w:p>
    <w:p w:rsidR="00DA6FE5" w:rsidRDefault="00DA6FE5" w:rsidP="00DA6FE5">
      <w:r>
        <w:br w:type="page"/>
      </w:r>
    </w:p>
    <w:p w:rsidR="00DA6FE5" w:rsidRDefault="00DA6FE5" w:rsidP="00DA6FE5">
      <w:pPr>
        <w:jc w:val="center"/>
        <w:rPr>
          <w:b/>
          <w:sz w:val="28"/>
          <w:szCs w:val="28"/>
        </w:rPr>
      </w:pPr>
      <w:r>
        <w:rPr>
          <w:b/>
          <w:sz w:val="28"/>
          <w:szCs w:val="28"/>
        </w:rPr>
        <w:lastRenderedPageBreak/>
        <w:t>1. Характеристика проблемы и обоснование необходимости ее решения программно-целевым методом.</w:t>
      </w:r>
    </w:p>
    <w:p w:rsidR="00DA6FE5" w:rsidRDefault="00DA6FE5" w:rsidP="00DA6FE5">
      <w:pPr>
        <w:jc w:val="both"/>
      </w:pPr>
    </w:p>
    <w:p w:rsidR="00DA6FE5" w:rsidRDefault="00DA6FE5" w:rsidP="00DA6FE5">
      <w:pPr>
        <w:jc w:val="both"/>
        <w:rPr>
          <w:sz w:val="28"/>
          <w:szCs w:val="28"/>
        </w:rPr>
      </w:pPr>
      <w:r>
        <w:tab/>
      </w:r>
      <w:r>
        <w:rPr>
          <w:sz w:val="28"/>
          <w:szCs w:val="28"/>
        </w:rPr>
        <w:t>Состояние защищенности жизни и здоровья граждан, их имущества и муниципального имущества, а также имущества организаций от пожаров на территории муниципального образования продолжает оставаться не достаточно высоким, что является следствием неэффективного функционирования системы обеспечения пожарной безопасности.</w:t>
      </w:r>
    </w:p>
    <w:p w:rsidR="00DA6FE5" w:rsidRDefault="00DA6FE5" w:rsidP="00DA6FE5">
      <w:pPr>
        <w:jc w:val="both"/>
        <w:rPr>
          <w:sz w:val="28"/>
          <w:szCs w:val="28"/>
        </w:rPr>
      </w:pPr>
      <w:r>
        <w:rPr>
          <w:sz w:val="28"/>
          <w:szCs w:val="28"/>
        </w:rPr>
        <w:tab/>
        <w:t>К числу объективных причин, обуславливающих крайнюю напряженность обстановки с пожарами в жилом секторе следует отнести высокую степень изношенности жилого фонда, отсутствие экономических возможностей противопожарного состояния зданий, низкая обеспеченность жилых зданий средствами обнаружения и оповещения о пожаре, а также современными первичными средствами пожаротушения.</w:t>
      </w:r>
    </w:p>
    <w:p w:rsidR="00DA6FE5" w:rsidRDefault="00DA6FE5" w:rsidP="00DA6FE5">
      <w:pPr>
        <w:jc w:val="both"/>
        <w:rPr>
          <w:sz w:val="28"/>
          <w:szCs w:val="28"/>
        </w:rPr>
      </w:pPr>
      <w:r>
        <w:rPr>
          <w:sz w:val="28"/>
          <w:szCs w:val="28"/>
        </w:rPr>
        <w:tab/>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 для большинства граждан пожар представляется маловероятным событием, игнорируются противопожарные требования и как следствие, около 80% пожаров происходит по причине неосторожного обращения с огнем.</w:t>
      </w:r>
    </w:p>
    <w:p w:rsidR="00DA6FE5" w:rsidRDefault="00DA6FE5" w:rsidP="00DA6FE5">
      <w:pPr>
        <w:jc w:val="both"/>
        <w:rPr>
          <w:sz w:val="28"/>
          <w:szCs w:val="28"/>
        </w:rPr>
      </w:pPr>
      <w:r>
        <w:rPr>
          <w:sz w:val="28"/>
          <w:szCs w:val="28"/>
        </w:rPr>
        <w:tab/>
        <w:t>Анализ причин, от которых возникают пожары и гибнут люди, убедительно показывает, что предупредить их возможно, опираясь на средства противопожарной пропаганды, одним из видов которой является обучение населения, включая обучение элементарным навыкам поведения в экстремальных ситуациях, умение быстро производить эвакуацию, воспрепятствовать распространению огня.</w:t>
      </w:r>
    </w:p>
    <w:p w:rsidR="00DA6FE5" w:rsidRDefault="00DA6FE5" w:rsidP="00DA6FE5">
      <w:pPr>
        <w:jc w:val="both"/>
        <w:rPr>
          <w:sz w:val="28"/>
          <w:szCs w:val="28"/>
        </w:rPr>
      </w:pPr>
      <w:r>
        <w:rPr>
          <w:sz w:val="28"/>
          <w:szCs w:val="28"/>
        </w:rPr>
        <w:tab/>
      </w:r>
      <w:proofErr w:type="gramStart"/>
      <w:r>
        <w:rPr>
          <w:sz w:val="28"/>
          <w:szCs w:val="28"/>
        </w:rPr>
        <w:t>На имеющийся в муниципальном образовании уровень системы обеспечения пожарной безопасности, не лучшим образом решает проблемы, связанные с изменениями, происходящими в системе обеспечения пожарной безопасности, вызванные разграничением полномочий между федеральными органами государственной власти субъектов Российской Федерации и органов местного самоуправления в вопросах создания, содержания пожарной охраны, организации тушения пожаров и обеспечения, первичных мер пожарной безопасности.</w:t>
      </w:r>
      <w:proofErr w:type="gramEnd"/>
    </w:p>
    <w:p w:rsidR="00DA6FE5" w:rsidRDefault="00DA6FE5" w:rsidP="00DA6FE5">
      <w:pPr>
        <w:jc w:val="both"/>
        <w:rPr>
          <w:sz w:val="28"/>
          <w:szCs w:val="28"/>
        </w:rPr>
      </w:pPr>
      <w:r>
        <w:rPr>
          <w:sz w:val="28"/>
          <w:szCs w:val="28"/>
        </w:rPr>
        <w:tab/>
        <w:t>К полномочиям органов местного самоуправления отнесено обеспечение первичных мер пожарной безопасности, создание муниципальной пожарной охраны.</w:t>
      </w:r>
    </w:p>
    <w:p w:rsidR="00DA6FE5" w:rsidRDefault="00DA6FE5" w:rsidP="00DA6FE5">
      <w:pPr>
        <w:jc w:val="both"/>
        <w:rPr>
          <w:sz w:val="28"/>
          <w:szCs w:val="28"/>
        </w:rPr>
      </w:pPr>
      <w:r>
        <w:rPr>
          <w:sz w:val="28"/>
          <w:szCs w:val="28"/>
        </w:rPr>
        <w:tab/>
        <w:t>В соответствии с федеральным законом от 06.10.2003 №131 «Об общих принципах организации местного самоуправления в Российской Федерации» по вопросам пожарной безопасности в границах населенных пунктов поселений.</w:t>
      </w:r>
    </w:p>
    <w:p w:rsidR="00DA6FE5" w:rsidRDefault="00DA6FE5" w:rsidP="00DA6FE5">
      <w:pPr>
        <w:jc w:val="both"/>
        <w:rPr>
          <w:sz w:val="28"/>
          <w:szCs w:val="28"/>
        </w:rPr>
      </w:pPr>
      <w:r>
        <w:rPr>
          <w:sz w:val="28"/>
          <w:szCs w:val="28"/>
        </w:rPr>
        <w:t>Финансовое обеспечение первичных мер пожарной безопасности является расходным обязательством муниципального образования.</w:t>
      </w:r>
    </w:p>
    <w:p w:rsidR="00DA6FE5" w:rsidRDefault="00DA6FE5" w:rsidP="00DA6FE5">
      <w:pPr>
        <w:jc w:val="both"/>
        <w:rPr>
          <w:sz w:val="28"/>
          <w:szCs w:val="28"/>
        </w:rPr>
      </w:pPr>
      <w:r>
        <w:rPr>
          <w:sz w:val="28"/>
          <w:szCs w:val="28"/>
        </w:rPr>
        <w:tab/>
        <w:t xml:space="preserve">Для преодоления негативных тенденций в деле борьбы с пожарами необходимы целенаправленные и скоординированные действия </w:t>
      </w:r>
      <w:r>
        <w:rPr>
          <w:sz w:val="28"/>
          <w:szCs w:val="28"/>
        </w:rPr>
        <w:lastRenderedPageBreak/>
        <w:t>администрации муниципального образования, организаций различных форм собственности и ведомственной принадлежности, а также концентрация финансовых и материальных ресурсов.</w:t>
      </w:r>
    </w:p>
    <w:p w:rsidR="00DA6FE5" w:rsidRDefault="00DA6FE5" w:rsidP="00DA6FE5">
      <w:pPr>
        <w:jc w:val="both"/>
        <w:rPr>
          <w:sz w:val="28"/>
          <w:szCs w:val="28"/>
        </w:rPr>
      </w:pPr>
    </w:p>
    <w:p w:rsidR="00DA6FE5" w:rsidRDefault="00DA6FE5" w:rsidP="00DA6FE5">
      <w:pPr>
        <w:jc w:val="center"/>
        <w:rPr>
          <w:b/>
          <w:sz w:val="28"/>
          <w:szCs w:val="28"/>
        </w:rPr>
      </w:pPr>
      <w:r>
        <w:rPr>
          <w:b/>
          <w:sz w:val="28"/>
          <w:szCs w:val="28"/>
        </w:rPr>
        <w:t>2. Цели и задачи Программы</w:t>
      </w:r>
    </w:p>
    <w:p w:rsidR="00DA6FE5" w:rsidRDefault="00DA6FE5" w:rsidP="00DA6FE5">
      <w:pPr>
        <w:jc w:val="center"/>
        <w:rPr>
          <w:b/>
          <w:sz w:val="28"/>
          <w:szCs w:val="28"/>
        </w:rPr>
      </w:pPr>
    </w:p>
    <w:p w:rsidR="00DA6FE5" w:rsidRDefault="00DA6FE5" w:rsidP="00DA6FE5">
      <w:pPr>
        <w:jc w:val="both"/>
        <w:rPr>
          <w:sz w:val="28"/>
          <w:szCs w:val="28"/>
        </w:rPr>
      </w:pPr>
      <w:r>
        <w:rPr>
          <w:sz w:val="28"/>
          <w:szCs w:val="28"/>
        </w:rPr>
        <w:tab/>
        <w:t>Главной целью Программы является усиление системы противопожарной защиты Новоичинского  сельсовета Куйбышевского района Новосибирской области,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DA6FE5" w:rsidRDefault="00DA6FE5" w:rsidP="00DA6FE5">
      <w:pPr>
        <w:jc w:val="both"/>
        <w:rPr>
          <w:sz w:val="28"/>
          <w:szCs w:val="28"/>
        </w:rPr>
      </w:pPr>
      <w:r>
        <w:rPr>
          <w:sz w:val="28"/>
          <w:szCs w:val="28"/>
        </w:rPr>
        <w:t>Для достижения цели необходимо решение следующих задач:</w:t>
      </w:r>
    </w:p>
    <w:p w:rsidR="00DA6FE5" w:rsidRDefault="00DA6FE5" w:rsidP="00DA6FE5">
      <w:pPr>
        <w:jc w:val="both"/>
        <w:rPr>
          <w:sz w:val="28"/>
          <w:szCs w:val="28"/>
        </w:rPr>
      </w:pPr>
      <w:r>
        <w:rPr>
          <w:sz w:val="28"/>
          <w:szCs w:val="28"/>
        </w:rPr>
        <w:tab/>
        <w:t>- целенаправленное информирование жителей Новоичинского сельсовета Куйбышевского района Новосибирской области, сельсовета о происходящих пожарах, их последствиях, мерах предупредительного характера, о путях обеспечения пожарной безопасности;</w:t>
      </w:r>
    </w:p>
    <w:p w:rsidR="00DA6FE5" w:rsidRDefault="00DA6FE5" w:rsidP="00DA6FE5">
      <w:pPr>
        <w:jc w:val="both"/>
        <w:rPr>
          <w:sz w:val="28"/>
          <w:szCs w:val="28"/>
        </w:rPr>
      </w:pPr>
      <w:r>
        <w:rPr>
          <w:sz w:val="28"/>
          <w:szCs w:val="28"/>
        </w:rPr>
        <w:tab/>
        <w:t>- формирования у различных групп населения – работников предприятий, молодежи, подростков, учащихся, неработающих – представления о пожарах как реально существующей проблеме;</w:t>
      </w:r>
    </w:p>
    <w:p w:rsidR="00DA6FE5" w:rsidRDefault="00DA6FE5" w:rsidP="00DA6FE5">
      <w:pPr>
        <w:jc w:val="both"/>
        <w:rPr>
          <w:sz w:val="28"/>
          <w:szCs w:val="28"/>
        </w:rPr>
      </w:pPr>
      <w:r>
        <w:rPr>
          <w:sz w:val="28"/>
          <w:szCs w:val="28"/>
        </w:rPr>
        <w:tab/>
        <w:t xml:space="preserve">- проведения обучения населения основам </w:t>
      </w:r>
      <w:proofErr w:type="spellStart"/>
      <w:r>
        <w:rPr>
          <w:sz w:val="28"/>
          <w:szCs w:val="28"/>
        </w:rPr>
        <w:t>пожаро</w:t>
      </w:r>
      <w:proofErr w:type="spellEnd"/>
      <w:r>
        <w:rPr>
          <w:sz w:val="28"/>
          <w:szCs w:val="28"/>
        </w:rPr>
        <w:t xml:space="preserve"> безопасного поведения;</w:t>
      </w:r>
    </w:p>
    <w:p w:rsidR="00DA6FE5" w:rsidRDefault="00DA6FE5" w:rsidP="00DA6FE5">
      <w:pPr>
        <w:jc w:val="both"/>
        <w:rPr>
          <w:sz w:val="28"/>
          <w:szCs w:val="28"/>
        </w:rPr>
      </w:pPr>
      <w:r>
        <w:rPr>
          <w:sz w:val="28"/>
          <w:szCs w:val="28"/>
        </w:rPr>
        <w:tab/>
        <w:t>- обеспечение первичными средствами пожаротушения, средствами звуковой сигнализации;</w:t>
      </w:r>
    </w:p>
    <w:p w:rsidR="00DA6FE5" w:rsidRDefault="00DA6FE5" w:rsidP="00DA6FE5">
      <w:pPr>
        <w:jc w:val="both"/>
        <w:rPr>
          <w:sz w:val="28"/>
          <w:szCs w:val="28"/>
        </w:rPr>
      </w:pPr>
      <w:r>
        <w:rPr>
          <w:sz w:val="28"/>
          <w:szCs w:val="28"/>
        </w:rPr>
        <w:tab/>
        <w:t>Для достижения цели программы и решения основных задач необходимо решить следующие вопросы:</w:t>
      </w:r>
    </w:p>
    <w:p w:rsidR="00DA6FE5" w:rsidRDefault="00DA6FE5" w:rsidP="00DA6FE5">
      <w:pPr>
        <w:jc w:val="both"/>
        <w:rPr>
          <w:sz w:val="28"/>
          <w:szCs w:val="28"/>
        </w:rPr>
      </w:pPr>
      <w:r>
        <w:rPr>
          <w:sz w:val="28"/>
          <w:szCs w:val="28"/>
        </w:rPr>
        <w:t>- совершенствовать нормативную, правовую и методическую документацию по обеспечению пожарной безопасности муниципальных учреждений, объектов жилого сектора во взаимодействии с государственной противопожарной службой;</w:t>
      </w:r>
    </w:p>
    <w:p w:rsidR="00DA6FE5" w:rsidRDefault="00DA6FE5" w:rsidP="00DA6FE5">
      <w:pPr>
        <w:jc w:val="both"/>
        <w:rPr>
          <w:sz w:val="28"/>
          <w:szCs w:val="28"/>
        </w:rPr>
      </w:pPr>
      <w:r>
        <w:rPr>
          <w:sz w:val="28"/>
          <w:szCs w:val="28"/>
        </w:rPr>
        <w:t>- оснащение муниципальных учреждений, зданий жилого сектора современным противопожарным оборудованием, средствами защиты и пожаротушения;</w:t>
      </w:r>
    </w:p>
    <w:p w:rsidR="00DA6FE5" w:rsidRDefault="00DA6FE5" w:rsidP="00DA6FE5">
      <w:pPr>
        <w:jc w:val="both"/>
        <w:rPr>
          <w:sz w:val="28"/>
          <w:szCs w:val="28"/>
        </w:rPr>
      </w:pPr>
      <w:r>
        <w:rPr>
          <w:sz w:val="28"/>
          <w:szCs w:val="28"/>
        </w:rPr>
        <w:t>- организация обучения и периодической подготовки руководителей, должностных лиц, лиц ответственных за пожарную безопасность муниципальных учреждений, персонала, работников учреждений;</w:t>
      </w:r>
    </w:p>
    <w:p w:rsidR="00DA6FE5" w:rsidRDefault="00DA6FE5" w:rsidP="00DA6FE5">
      <w:pPr>
        <w:jc w:val="both"/>
        <w:rPr>
          <w:sz w:val="28"/>
          <w:szCs w:val="28"/>
        </w:rPr>
      </w:pPr>
      <w:r>
        <w:rPr>
          <w:sz w:val="28"/>
          <w:szCs w:val="28"/>
        </w:rPr>
        <w:t>- организация информационного обеспечения и противопожарной пропаганды для распространения пожарно-технических знаний, информирования населения о принятых решениях по обеспечению пожарной безопасности и о правилах пожарной безопасности в быту.</w:t>
      </w:r>
    </w:p>
    <w:p w:rsidR="00DA6FE5" w:rsidRDefault="00DA6FE5" w:rsidP="00DA6FE5">
      <w:pPr>
        <w:jc w:val="both"/>
        <w:rPr>
          <w:sz w:val="28"/>
          <w:szCs w:val="28"/>
        </w:rPr>
      </w:pPr>
    </w:p>
    <w:p w:rsidR="00DA6FE5" w:rsidRDefault="00DA6FE5" w:rsidP="00DA6FE5">
      <w:pPr>
        <w:jc w:val="center"/>
        <w:rPr>
          <w:b/>
          <w:sz w:val="28"/>
          <w:szCs w:val="28"/>
        </w:rPr>
      </w:pPr>
      <w:r>
        <w:rPr>
          <w:b/>
          <w:sz w:val="28"/>
          <w:szCs w:val="28"/>
        </w:rPr>
        <w:t>3. Планируемые результаты реализации муниципальной программы</w:t>
      </w:r>
    </w:p>
    <w:p w:rsidR="00DA6FE5" w:rsidRDefault="00DA6FE5" w:rsidP="00DA6FE5">
      <w:pPr>
        <w:jc w:val="center"/>
        <w:rPr>
          <w:b/>
          <w:sz w:val="28"/>
          <w:szCs w:val="28"/>
        </w:rPr>
      </w:pPr>
    </w:p>
    <w:p w:rsidR="00DA6FE5" w:rsidRDefault="00DA6FE5" w:rsidP="00DA6FE5">
      <w:pPr>
        <w:jc w:val="both"/>
        <w:rPr>
          <w:sz w:val="28"/>
          <w:szCs w:val="28"/>
        </w:rPr>
      </w:pPr>
      <w:r>
        <w:rPr>
          <w:sz w:val="28"/>
          <w:szCs w:val="28"/>
        </w:rPr>
        <w:t>При выполнении намеченных в Программе организационных и практических мероприятий и осуществления своевременных инвестиций предполагается:</w:t>
      </w:r>
    </w:p>
    <w:p w:rsidR="00DA6FE5" w:rsidRDefault="00DA6FE5" w:rsidP="00DA6FE5">
      <w:pPr>
        <w:jc w:val="both"/>
        <w:rPr>
          <w:sz w:val="28"/>
          <w:szCs w:val="28"/>
        </w:rPr>
      </w:pPr>
      <w:r>
        <w:rPr>
          <w:sz w:val="28"/>
          <w:szCs w:val="28"/>
        </w:rPr>
        <w:lastRenderedPageBreak/>
        <w:t xml:space="preserve">- стабилизировать обстановку с пожарами в </w:t>
      </w:r>
      <w:proofErr w:type="spellStart"/>
      <w:r>
        <w:rPr>
          <w:sz w:val="28"/>
          <w:szCs w:val="28"/>
        </w:rPr>
        <w:t>Новоичинском</w:t>
      </w:r>
      <w:proofErr w:type="spellEnd"/>
      <w:r>
        <w:rPr>
          <w:sz w:val="28"/>
          <w:szCs w:val="28"/>
        </w:rPr>
        <w:t xml:space="preserve"> сельсовете Куйбышевского района Новосибирской области, и уменьшить тяжесть их последствий, повысить противопожарную устойчивость объектов и населенных пунктов;</w:t>
      </w:r>
    </w:p>
    <w:p w:rsidR="00DA6FE5" w:rsidRDefault="00DA6FE5" w:rsidP="00DA6FE5">
      <w:pPr>
        <w:jc w:val="both"/>
        <w:rPr>
          <w:sz w:val="28"/>
          <w:szCs w:val="28"/>
        </w:rPr>
      </w:pPr>
      <w:r>
        <w:rPr>
          <w:sz w:val="28"/>
          <w:szCs w:val="28"/>
        </w:rPr>
        <w:t>- укрепить правовую базу по обеспечению первичных мер пожарной безопасности и создать предпосылки к дальнейшему оздоровлению обстановки с пожарами;</w:t>
      </w:r>
    </w:p>
    <w:p w:rsidR="00DA6FE5" w:rsidRDefault="00DA6FE5" w:rsidP="00DA6FE5">
      <w:pPr>
        <w:jc w:val="both"/>
        <w:rPr>
          <w:sz w:val="28"/>
          <w:szCs w:val="28"/>
        </w:rPr>
      </w:pPr>
      <w:r>
        <w:rPr>
          <w:sz w:val="28"/>
          <w:szCs w:val="28"/>
        </w:rPr>
        <w:t>- обеспечить деятельность по организации противопожарной пропаганды, в том числе путем публикаций информации о проблемах и путях обеспечения пожарной безопасности в средствах массовой информации.</w:t>
      </w:r>
    </w:p>
    <w:p w:rsidR="00DA6FE5" w:rsidRDefault="00DA6FE5" w:rsidP="00DA6FE5">
      <w:pPr>
        <w:jc w:val="both"/>
        <w:rPr>
          <w:sz w:val="28"/>
          <w:szCs w:val="28"/>
        </w:rPr>
      </w:pPr>
    </w:p>
    <w:p w:rsidR="00DA6FE5" w:rsidRDefault="00DA6FE5" w:rsidP="00DA6FE5">
      <w:pPr>
        <w:jc w:val="center"/>
        <w:rPr>
          <w:b/>
          <w:sz w:val="28"/>
          <w:szCs w:val="28"/>
        </w:rPr>
      </w:pPr>
      <w:r>
        <w:rPr>
          <w:b/>
          <w:sz w:val="28"/>
          <w:szCs w:val="28"/>
        </w:rPr>
        <w:t>4. Состав, форма и сроки представления  отчетности о ходе мероприятий муниципальной программы (подпрограммы).</w:t>
      </w:r>
    </w:p>
    <w:p w:rsidR="00DA6FE5" w:rsidRDefault="00DA6FE5" w:rsidP="00DA6FE5">
      <w:pPr>
        <w:jc w:val="center"/>
        <w:rPr>
          <w:b/>
          <w:sz w:val="28"/>
          <w:szCs w:val="28"/>
        </w:rPr>
      </w:pPr>
    </w:p>
    <w:p w:rsidR="00DA6FE5" w:rsidRDefault="00DA6FE5" w:rsidP="00DA6FE5">
      <w:pPr>
        <w:ind w:firstLine="708"/>
        <w:jc w:val="both"/>
        <w:rPr>
          <w:sz w:val="28"/>
          <w:szCs w:val="28"/>
        </w:rPr>
      </w:pPr>
      <w:r>
        <w:rPr>
          <w:sz w:val="28"/>
          <w:szCs w:val="28"/>
        </w:rPr>
        <w:t>Заказчик муниципальной программы ежегодно до 15 января года, следующего за отчетным годом, направляет в бухгалтерию администрации Новоичинского сельсовета Куйбышевского района Новосибирской области, оценку результатов реализации муниципальной программы.</w:t>
      </w:r>
    </w:p>
    <w:p w:rsidR="00DA6FE5" w:rsidRDefault="00DA6FE5" w:rsidP="00DA6FE5">
      <w:pPr>
        <w:ind w:firstLine="708"/>
        <w:jc w:val="both"/>
        <w:rPr>
          <w:sz w:val="28"/>
          <w:szCs w:val="28"/>
        </w:rPr>
      </w:pPr>
      <w:r>
        <w:rPr>
          <w:sz w:val="28"/>
          <w:szCs w:val="28"/>
        </w:rPr>
        <w:t>Сводный отчет о ходе реализации муниципальных программ за отчетный год размещается на официальном сайте администрации Новоичинского  сельсовета Куйбышевского района Новосибирской области.</w:t>
      </w:r>
    </w:p>
    <w:p w:rsidR="00DA6FE5" w:rsidRDefault="00DA6FE5" w:rsidP="00DA6FE5">
      <w:pPr>
        <w:ind w:firstLine="708"/>
        <w:jc w:val="both"/>
        <w:rPr>
          <w:sz w:val="28"/>
          <w:szCs w:val="28"/>
        </w:rPr>
      </w:pPr>
      <w:r>
        <w:rPr>
          <w:sz w:val="28"/>
          <w:szCs w:val="28"/>
        </w:rPr>
        <w:t>После окончания срока реализации муниципальной программы заказчик муниципальной программы составляет итоговый отчет о реализации муниципальной программы.</w:t>
      </w:r>
    </w:p>
    <w:p w:rsidR="00DA6FE5" w:rsidRDefault="00DA6FE5" w:rsidP="00DA6FE5">
      <w:pPr>
        <w:ind w:firstLine="708"/>
        <w:jc w:val="both"/>
        <w:rPr>
          <w:sz w:val="28"/>
          <w:szCs w:val="28"/>
        </w:rPr>
      </w:pPr>
      <w:r>
        <w:rPr>
          <w:sz w:val="28"/>
          <w:szCs w:val="28"/>
        </w:rPr>
        <w:t xml:space="preserve">Годовой  и  </w:t>
      </w:r>
      <w:proofErr w:type="gramStart"/>
      <w:r>
        <w:rPr>
          <w:sz w:val="28"/>
          <w:szCs w:val="28"/>
        </w:rPr>
        <w:t>итоговый</w:t>
      </w:r>
      <w:proofErr w:type="gramEnd"/>
      <w:r>
        <w:rPr>
          <w:sz w:val="28"/>
          <w:szCs w:val="28"/>
        </w:rPr>
        <w:t xml:space="preserve"> отчеты о реализации муниципальной программы должны содержать:</w:t>
      </w:r>
    </w:p>
    <w:p w:rsidR="00DA6FE5" w:rsidRDefault="00DA6FE5" w:rsidP="00DA6FE5">
      <w:pPr>
        <w:jc w:val="both"/>
        <w:rPr>
          <w:sz w:val="28"/>
          <w:szCs w:val="28"/>
        </w:rPr>
      </w:pPr>
      <w:r>
        <w:rPr>
          <w:sz w:val="28"/>
          <w:szCs w:val="28"/>
        </w:rPr>
        <w:t>а) аналитическую записку, в которой указывается:</w:t>
      </w:r>
    </w:p>
    <w:p w:rsidR="00DA6FE5" w:rsidRDefault="00DA6FE5" w:rsidP="00DA6FE5">
      <w:pPr>
        <w:jc w:val="both"/>
        <w:rPr>
          <w:sz w:val="28"/>
          <w:szCs w:val="28"/>
        </w:rPr>
      </w:pPr>
      <w:r>
        <w:rPr>
          <w:sz w:val="28"/>
          <w:szCs w:val="28"/>
        </w:rPr>
        <w:t xml:space="preserve"> - степень достижения запланированных результатов и намеченных целей муниципальной программы;</w:t>
      </w:r>
    </w:p>
    <w:p w:rsidR="00DA6FE5" w:rsidRDefault="00DA6FE5" w:rsidP="00DA6FE5">
      <w:pPr>
        <w:jc w:val="both"/>
        <w:rPr>
          <w:sz w:val="28"/>
          <w:szCs w:val="28"/>
        </w:rPr>
      </w:pPr>
      <w:r>
        <w:rPr>
          <w:sz w:val="28"/>
          <w:szCs w:val="28"/>
        </w:rPr>
        <w:t xml:space="preserve"> - общий объем фактически произведенных расходов;</w:t>
      </w:r>
    </w:p>
    <w:p w:rsidR="00DA6FE5" w:rsidRDefault="00DA6FE5" w:rsidP="00DA6FE5">
      <w:pPr>
        <w:jc w:val="both"/>
        <w:rPr>
          <w:sz w:val="28"/>
          <w:szCs w:val="28"/>
        </w:rPr>
      </w:pPr>
      <w:r>
        <w:rPr>
          <w:sz w:val="28"/>
          <w:szCs w:val="28"/>
        </w:rPr>
        <w:t>б) таблицу, в которой указывается:</w:t>
      </w:r>
    </w:p>
    <w:p w:rsidR="00DA6FE5" w:rsidRDefault="00DA6FE5" w:rsidP="00DA6FE5">
      <w:pPr>
        <w:jc w:val="both"/>
        <w:rPr>
          <w:sz w:val="28"/>
          <w:szCs w:val="28"/>
        </w:rPr>
      </w:pPr>
      <w:r>
        <w:rPr>
          <w:sz w:val="28"/>
          <w:szCs w:val="28"/>
        </w:rPr>
        <w:t xml:space="preserve"> - данные об использовании средств бюджета Новоичинского сельсовета Куйбышевского района Новосибирской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DA6FE5" w:rsidRDefault="00DA6FE5" w:rsidP="00DA6FE5">
      <w:pPr>
        <w:jc w:val="both"/>
        <w:rPr>
          <w:sz w:val="28"/>
          <w:szCs w:val="28"/>
        </w:rPr>
      </w:pPr>
      <w:r>
        <w:rPr>
          <w:sz w:val="28"/>
          <w:szCs w:val="28"/>
        </w:rPr>
        <w:t xml:space="preserve"> - по мероприятиям, не завершенным в утвержденные сроки, - причины их невыполнения и предложения по дальнейшей реализации;</w:t>
      </w:r>
    </w:p>
    <w:p w:rsidR="00DA6FE5" w:rsidRDefault="00DA6FE5" w:rsidP="00DA6FE5">
      <w:pPr>
        <w:jc w:val="both"/>
        <w:rPr>
          <w:sz w:val="28"/>
          <w:szCs w:val="28"/>
        </w:rPr>
      </w:pPr>
      <w:r>
        <w:rPr>
          <w:sz w:val="28"/>
          <w:szCs w:val="28"/>
        </w:rPr>
        <w:t xml:space="preserve"> - по показателям, не достигшим запланированного уровня, приводятся причины невыполнения и предложения по их дальнейшему достижению.</w:t>
      </w:r>
    </w:p>
    <w:p w:rsidR="00DA6FE5" w:rsidRDefault="00DA6FE5" w:rsidP="00DA6FE5">
      <w:pPr>
        <w:jc w:val="both"/>
        <w:rPr>
          <w:sz w:val="28"/>
          <w:szCs w:val="28"/>
        </w:rPr>
      </w:pPr>
    </w:p>
    <w:p w:rsidR="00DA6FE5" w:rsidRDefault="00DA6FE5" w:rsidP="00DA6FE5">
      <w:pPr>
        <w:jc w:val="center"/>
        <w:rPr>
          <w:b/>
          <w:sz w:val="28"/>
          <w:szCs w:val="28"/>
        </w:rPr>
      </w:pPr>
      <w:r>
        <w:rPr>
          <w:b/>
          <w:sz w:val="28"/>
          <w:szCs w:val="28"/>
        </w:rPr>
        <w:t>5. Оценка эффективности реализации Программы.</w:t>
      </w:r>
    </w:p>
    <w:p w:rsidR="00DA6FE5" w:rsidRDefault="00DA6FE5" w:rsidP="00DA6FE5">
      <w:pPr>
        <w:jc w:val="center"/>
        <w:rPr>
          <w:b/>
          <w:sz w:val="28"/>
          <w:szCs w:val="28"/>
        </w:rPr>
      </w:pPr>
    </w:p>
    <w:p w:rsidR="00DA6FE5" w:rsidRDefault="00DA6FE5" w:rsidP="00DA6FE5">
      <w:pPr>
        <w:ind w:firstLine="708"/>
        <w:jc w:val="both"/>
        <w:rPr>
          <w:sz w:val="28"/>
          <w:szCs w:val="28"/>
        </w:rPr>
      </w:pPr>
      <w:r>
        <w:rPr>
          <w:sz w:val="28"/>
          <w:szCs w:val="28"/>
        </w:rPr>
        <w:t xml:space="preserve">Программа носит ярко выраженный социально значимый характер, имеет общественную и проблемно-ориентированную профилактическую </w:t>
      </w:r>
      <w:r>
        <w:rPr>
          <w:sz w:val="28"/>
          <w:szCs w:val="28"/>
        </w:rPr>
        <w:lastRenderedPageBreak/>
        <w:t>направленность. Важнейшим социальным результатом Программы станет усиление системы противопожарной защиты Новоичинского сельсовета Куйбышевского района Новосибирской области.</w:t>
      </w:r>
    </w:p>
    <w:p w:rsidR="00DA6FE5" w:rsidRDefault="00DA6FE5" w:rsidP="00DA6FE5">
      <w:pPr>
        <w:jc w:val="both"/>
        <w:rPr>
          <w:sz w:val="28"/>
          <w:szCs w:val="28"/>
        </w:rPr>
      </w:pPr>
      <w:r>
        <w:rPr>
          <w:sz w:val="28"/>
          <w:szCs w:val="28"/>
        </w:rPr>
        <w:tab/>
        <w:t>В результате осуществления Программы будут созданы условия для укрепления пожарной безопасности, снижения гибели, травматизма людей на пожарах, уменьшения материального ущерба от пожаров.</w:t>
      </w:r>
    </w:p>
    <w:p w:rsidR="00DA6FE5" w:rsidRDefault="00DA6FE5" w:rsidP="00DA6FE5">
      <w:pPr>
        <w:rPr>
          <w:sz w:val="28"/>
          <w:szCs w:val="28"/>
        </w:rPr>
      </w:pPr>
    </w:p>
    <w:p w:rsidR="00DA6FE5" w:rsidRDefault="00DA6FE5" w:rsidP="00DA6FE5">
      <w:pPr>
        <w:rPr>
          <w:sz w:val="28"/>
          <w:szCs w:val="28"/>
        </w:rPr>
      </w:pPr>
    </w:p>
    <w:p w:rsidR="00DA6FE5" w:rsidRDefault="00DA6FE5" w:rsidP="00DA6FE5">
      <w:pPr>
        <w:rPr>
          <w:sz w:val="28"/>
          <w:szCs w:val="28"/>
        </w:rPr>
      </w:pPr>
    </w:p>
    <w:p w:rsidR="00DA6FE5" w:rsidRDefault="00DA6FE5" w:rsidP="00DA6FE5">
      <w:pPr>
        <w:rPr>
          <w:sz w:val="28"/>
          <w:szCs w:val="28"/>
        </w:rPr>
      </w:pPr>
    </w:p>
    <w:p w:rsidR="00DA6FE5" w:rsidRDefault="00DA6FE5" w:rsidP="00DA6FE5">
      <w:pPr>
        <w:rPr>
          <w:sz w:val="28"/>
          <w:szCs w:val="28"/>
        </w:rPr>
      </w:pPr>
    </w:p>
    <w:p w:rsidR="00DA6FE5" w:rsidRDefault="00DA6FE5" w:rsidP="00DA6FE5">
      <w:pPr>
        <w:jc w:val="right"/>
      </w:pPr>
      <w:r>
        <w:t>Приложение</w:t>
      </w:r>
    </w:p>
    <w:p w:rsidR="00DA6FE5" w:rsidRDefault="00DA6FE5" w:rsidP="00DA6FE5">
      <w:pPr>
        <w:jc w:val="right"/>
      </w:pPr>
      <w:r>
        <w:t>к муниципальной программе</w:t>
      </w:r>
    </w:p>
    <w:p w:rsidR="00DA6FE5" w:rsidRDefault="00DA6FE5" w:rsidP="00DA6FE5">
      <w:pPr>
        <w:jc w:val="right"/>
      </w:pPr>
      <w:r>
        <w:t xml:space="preserve">«Обеспечение первичных мер </w:t>
      </w:r>
      <w:proofErr w:type="gramStart"/>
      <w:r>
        <w:t>пожарной</w:t>
      </w:r>
      <w:proofErr w:type="gramEnd"/>
    </w:p>
    <w:p w:rsidR="00DA6FE5" w:rsidRDefault="00DA6FE5" w:rsidP="00DA6FE5">
      <w:pPr>
        <w:jc w:val="right"/>
      </w:pPr>
      <w:r>
        <w:t>безопасности на территории</w:t>
      </w:r>
    </w:p>
    <w:p w:rsidR="00DA6FE5" w:rsidRDefault="00DA6FE5" w:rsidP="00DA6FE5">
      <w:pPr>
        <w:jc w:val="right"/>
      </w:pPr>
      <w:r>
        <w:t>Новоичинского сельсовета Куйбышевского</w:t>
      </w:r>
    </w:p>
    <w:p w:rsidR="00DA6FE5" w:rsidRDefault="00DA6FE5" w:rsidP="00DA6FE5">
      <w:pPr>
        <w:jc w:val="right"/>
      </w:pPr>
      <w:r>
        <w:t xml:space="preserve"> района Новосибирской области » на 2023-2025 годы</w:t>
      </w:r>
    </w:p>
    <w:p w:rsidR="00DA6FE5" w:rsidRDefault="00DA6FE5" w:rsidP="00DA6FE5">
      <w:pPr>
        <w:jc w:val="center"/>
        <w:rPr>
          <w:b/>
          <w:sz w:val="28"/>
          <w:szCs w:val="28"/>
        </w:rPr>
      </w:pPr>
    </w:p>
    <w:p w:rsidR="00DA6FE5" w:rsidRDefault="00DA6FE5" w:rsidP="00DA6FE5">
      <w:pPr>
        <w:jc w:val="center"/>
        <w:rPr>
          <w:b/>
          <w:sz w:val="28"/>
          <w:szCs w:val="28"/>
        </w:rPr>
      </w:pPr>
      <w:r>
        <w:rPr>
          <w:b/>
          <w:sz w:val="28"/>
          <w:szCs w:val="28"/>
        </w:rPr>
        <w:t>Система программных мероприятий</w:t>
      </w:r>
    </w:p>
    <w:p w:rsidR="00DA6FE5" w:rsidRDefault="00DA6FE5" w:rsidP="00DA6FE5">
      <w:pPr>
        <w:jc w:val="center"/>
        <w:rPr>
          <w:b/>
          <w:sz w:val="28"/>
          <w:szCs w:val="28"/>
        </w:rPr>
      </w:pPr>
      <w:r>
        <w:rPr>
          <w:b/>
          <w:sz w:val="28"/>
          <w:szCs w:val="28"/>
        </w:rPr>
        <w:t>муниципальной программы «Обеспечение первичных мер пожарной</w:t>
      </w:r>
    </w:p>
    <w:p w:rsidR="00DA6FE5" w:rsidRDefault="00DA6FE5" w:rsidP="00DA6FE5">
      <w:pPr>
        <w:jc w:val="center"/>
        <w:rPr>
          <w:b/>
          <w:sz w:val="28"/>
          <w:szCs w:val="28"/>
        </w:rPr>
      </w:pPr>
      <w:r>
        <w:rPr>
          <w:b/>
          <w:sz w:val="28"/>
          <w:szCs w:val="28"/>
        </w:rPr>
        <w:t>безопасности на территории Новоичинского сельсовета Куйбышевского района Новосибирской области» на 2023-2025 годы</w:t>
      </w:r>
    </w:p>
    <w:p w:rsidR="00DA6FE5" w:rsidRDefault="00DA6FE5" w:rsidP="00DA6FE5">
      <w:pPr>
        <w:jc w:val="center"/>
        <w:rPr>
          <w:b/>
          <w:sz w:val="28"/>
          <w:szCs w:val="28"/>
        </w:rPr>
      </w:pPr>
    </w:p>
    <w:tbl>
      <w:tblPr>
        <w:tblW w:w="52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2788"/>
        <w:gridCol w:w="1928"/>
        <w:gridCol w:w="1857"/>
        <w:gridCol w:w="1926"/>
        <w:gridCol w:w="756"/>
        <w:gridCol w:w="636"/>
        <w:gridCol w:w="636"/>
        <w:gridCol w:w="636"/>
      </w:tblGrid>
      <w:tr w:rsidR="00DA6FE5" w:rsidTr="00DA6FE5">
        <w:trPr>
          <w:trHeight w:val="795"/>
        </w:trPr>
        <w:tc>
          <w:tcPr>
            <w:tcW w:w="248" w:type="pct"/>
            <w:vMerge w:val="restart"/>
            <w:tcBorders>
              <w:top w:val="single" w:sz="4" w:space="0" w:color="000000"/>
              <w:left w:val="single" w:sz="4" w:space="0" w:color="000000"/>
              <w:bottom w:val="single" w:sz="4" w:space="0" w:color="000000"/>
              <w:right w:val="single" w:sz="4" w:space="0" w:color="000000"/>
            </w:tcBorders>
          </w:tcPr>
          <w:p w:rsidR="00DA6FE5" w:rsidRDefault="00DA6FE5">
            <w:pPr>
              <w:spacing w:line="276" w:lineRule="auto"/>
              <w:jc w:val="center"/>
              <w:rPr>
                <w:lang w:eastAsia="en-US"/>
              </w:rPr>
            </w:pPr>
          </w:p>
          <w:p w:rsidR="00DA6FE5" w:rsidRDefault="00DA6FE5">
            <w:pPr>
              <w:spacing w:line="276" w:lineRule="auto"/>
              <w:jc w:val="center"/>
              <w:rPr>
                <w:lang w:eastAsia="en-US"/>
              </w:rPr>
            </w:pPr>
            <w:r>
              <w:rPr>
                <w:lang w:eastAsia="en-US"/>
              </w:rPr>
              <w:t>№</w:t>
            </w:r>
          </w:p>
          <w:p w:rsidR="00DA6FE5" w:rsidRDefault="00DA6FE5">
            <w:pPr>
              <w:spacing w:line="276" w:lineRule="auto"/>
              <w:jc w:val="center"/>
              <w:rPr>
                <w:lang w:eastAsia="en-US"/>
              </w:rPr>
            </w:pPr>
            <w:proofErr w:type="gramStart"/>
            <w:r>
              <w:rPr>
                <w:lang w:eastAsia="en-US"/>
              </w:rPr>
              <w:t>п</w:t>
            </w:r>
            <w:proofErr w:type="gramEnd"/>
            <w:r>
              <w:rPr>
                <w:lang w:val="en-US" w:eastAsia="en-US"/>
              </w:rPr>
              <w:t>/</w:t>
            </w:r>
            <w:r>
              <w:rPr>
                <w:lang w:eastAsia="en-US"/>
              </w:rPr>
              <w:t>п</w:t>
            </w:r>
          </w:p>
        </w:tc>
        <w:tc>
          <w:tcPr>
            <w:tcW w:w="999" w:type="pct"/>
            <w:vMerge w:val="restar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both"/>
              <w:rPr>
                <w:lang w:eastAsia="en-US"/>
              </w:rPr>
            </w:pPr>
            <w:r>
              <w:rPr>
                <w:lang w:eastAsia="en-US"/>
              </w:rPr>
              <w:t>Наименование мероприятия</w:t>
            </w:r>
          </w:p>
        </w:tc>
        <w:tc>
          <w:tcPr>
            <w:tcW w:w="1015" w:type="pct"/>
            <w:vMerge w:val="restar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Исполнитель</w:t>
            </w:r>
          </w:p>
        </w:tc>
        <w:tc>
          <w:tcPr>
            <w:tcW w:w="581" w:type="pct"/>
            <w:vMerge w:val="restar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Сроки исполнения</w:t>
            </w:r>
          </w:p>
        </w:tc>
        <w:tc>
          <w:tcPr>
            <w:tcW w:w="848" w:type="pct"/>
            <w:vMerge w:val="restar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Источники финансирования</w:t>
            </w:r>
          </w:p>
        </w:tc>
        <w:tc>
          <w:tcPr>
            <w:tcW w:w="1309" w:type="pct"/>
            <w:gridSpan w:val="4"/>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Объем финансирования, тыс. руб.</w:t>
            </w:r>
          </w:p>
        </w:tc>
      </w:tr>
      <w:tr w:rsidR="00DA6FE5" w:rsidTr="00DA6FE5">
        <w:trPr>
          <w:trHeight w:val="5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6FE5" w:rsidRDefault="00DA6FE5">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6FE5" w:rsidRDefault="00DA6FE5">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6FE5" w:rsidRDefault="00DA6FE5">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6FE5" w:rsidRDefault="00DA6FE5">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6FE5" w:rsidRDefault="00DA6FE5">
            <w:pPr>
              <w:rPr>
                <w:lang w:eastAsia="en-US"/>
              </w:rPr>
            </w:pPr>
          </w:p>
        </w:tc>
        <w:tc>
          <w:tcPr>
            <w:tcW w:w="364"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sz w:val="20"/>
                <w:szCs w:val="20"/>
                <w:lang w:eastAsia="en-US"/>
              </w:rPr>
            </w:pPr>
            <w:r>
              <w:rPr>
                <w:sz w:val="20"/>
                <w:szCs w:val="20"/>
                <w:lang w:eastAsia="en-US"/>
              </w:rPr>
              <w:t>Всего</w:t>
            </w:r>
          </w:p>
        </w:tc>
        <w:tc>
          <w:tcPr>
            <w:tcW w:w="3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sz w:val="20"/>
                <w:szCs w:val="20"/>
                <w:lang w:eastAsia="en-US"/>
              </w:rPr>
            </w:pPr>
            <w:r>
              <w:rPr>
                <w:sz w:val="20"/>
                <w:szCs w:val="20"/>
                <w:lang w:eastAsia="en-US"/>
              </w:rPr>
              <w:t>2023</w:t>
            </w:r>
          </w:p>
        </w:tc>
        <w:tc>
          <w:tcPr>
            <w:tcW w:w="3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sz w:val="20"/>
                <w:szCs w:val="20"/>
                <w:lang w:eastAsia="en-US"/>
              </w:rPr>
            </w:pPr>
            <w:r>
              <w:rPr>
                <w:sz w:val="20"/>
                <w:szCs w:val="20"/>
                <w:lang w:eastAsia="en-US"/>
              </w:rPr>
              <w:t>2024</w:t>
            </w:r>
          </w:p>
        </w:tc>
        <w:tc>
          <w:tcPr>
            <w:tcW w:w="314"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sz w:val="20"/>
                <w:szCs w:val="20"/>
                <w:lang w:eastAsia="en-US"/>
              </w:rPr>
            </w:pPr>
            <w:r>
              <w:rPr>
                <w:sz w:val="20"/>
                <w:szCs w:val="20"/>
                <w:lang w:eastAsia="en-US"/>
              </w:rPr>
              <w:t>2025</w:t>
            </w:r>
          </w:p>
        </w:tc>
      </w:tr>
      <w:tr w:rsidR="00DA6FE5" w:rsidTr="00DA6FE5">
        <w:tc>
          <w:tcPr>
            <w:tcW w:w="248"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1</w:t>
            </w:r>
          </w:p>
        </w:tc>
        <w:tc>
          <w:tcPr>
            <w:tcW w:w="999"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2</w:t>
            </w:r>
          </w:p>
        </w:tc>
        <w:tc>
          <w:tcPr>
            <w:tcW w:w="10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3</w:t>
            </w:r>
          </w:p>
        </w:tc>
        <w:tc>
          <w:tcPr>
            <w:tcW w:w="581" w:type="pct"/>
            <w:tcBorders>
              <w:top w:val="single" w:sz="4" w:space="0" w:color="000000"/>
              <w:left w:val="single" w:sz="4" w:space="0" w:color="000000"/>
              <w:bottom w:val="single" w:sz="4" w:space="0" w:color="000000"/>
              <w:right w:val="single" w:sz="4" w:space="0" w:color="000000"/>
            </w:tcBorders>
          </w:tcPr>
          <w:p w:rsidR="00DA6FE5" w:rsidRDefault="00DA6FE5">
            <w:pPr>
              <w:spacing w:line="276" w:lineRule="auto"/>
              <w:jc w:val="center"/>
              <w:rPr>
                <w:lang w:eastAsia="en-US"/>
              </w:rPr>
            </w:pPr>
          </w:p>
        </w:tc>
        <w:tc>
          <w:tcPr>
            <w:tcW w:w="848"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4</w:t>
            </w:r>
          </w:p>
        </w:tc>
        <w:tc>
          <w:tcPr>
            <w:tcW w:w="364"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5</w:t>
            </w:r>
          </w:p>
        </w:tc>
        <w:tc>
          <w:tcPr>
            <w:tcW w:w="3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6</w:t>
            </w:r>
          </w:p>
        </w:tc>
        <w:tc>
          <w:tcPr>
            <w:tcW w:w="3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7</w:t>
            </w:r>
          </w:p>
        </w:tc>
        <w:tc>
          <w:tcPr>
            <w:tcW w:w="314"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8</w:t>
            </w:r>
          </w:p>
        </w:tc>
      </w:tr>
      <w:tr w:rsidR="00DA6FE5" w:rsidTr="00DA6FE5">
        <w:tc>
          <w:tcPr>
            <w:tcW w:w="248"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1</w:t>
            </w:r>
          </w:p>
        </w:tc>
        <w:tc>
          <w:tcPr>
            <w:tcW w:w="999"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rPr>
                <w:lang w:eastAsia="en-US"/>
              </w:rPr>
            </w:pPr>
            <w:r>
              <w:rPr>
                <w:lang w:eastAsia="en-US"/>
              </w:rPr>
              <w:t>Информирование жителей о порядке действий при пожаре посредством размещения информации в муниципальных СМИ</w:t>
            </w:r>
          </w:p>
        </w:tc>
        <w:tc>
          <w:tcPr>
            <w:tcW w:w="10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rPr>
                <w:lang w:eastAsia="en-US"/>
              </w:rPr>
            </w:pPr>
            <w:r>
              <w:rPr>
                <w:lang w:eastAsia="en-US"/>
              </w:rPr>
              <w:t>Администрация Новоичинского  сельсовета;</w:t>
            </w:r>
          </w:p>
          <w:p w:rsidR="00DA6FE5" w:rsidRDefault="00DA6FE5">
            <w:pPr>
              <w:spacing w:line="276" w:lineRule="auto"/>
              <w:rPr>
                <w:lang w:eastAsia="en-US"/>
              </w:rPr>
            </w:pPr>
            <w:r>
              <w:rPr>
                <w:lang w:eastAsia="en-US"/>
              </w:rPr>
              <w:t>в бюллетене органов местного самоуправления</w:t>
            </w:r>
          </w:p>
          <w:p w:rsidR="00DA6FE5" w:rsidRDefault="00DA6FE5">
            <w:pPr>
              <w:spacing w:line="276" w:lineRule="auto"/>
              <w:rPr>
                <w:lang w:eastAsia="en-US"/>
              </w:rPr>
            </w:pPr>
            <w:r>
              <w:rPr>
                <w:lang w:eastAsia="en-US"/>
              </w:rPr>
              <w:t xml:space="preserve"> «Вестник», официальный сайт Новоичинского сельсовета</w:t>
            </w:r>
          </w:p>
        </w:tc>
        <w:tc>
          <w:tcPr>
            <w:tcW w:w="581"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2023-2025</w:t>
            </w:r>
          </w:p>
        </w:tc>
        <w:tc>
          <w:tcPr>
            <w:tcW w:w="848"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Без финансирования</w:t>
            </w:r>
          </w:p>
        </w:tc>
        <w:tc>
          <w:tcPr>
            <w:tcW w:w="364"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c>
          <w:tcPr>
            <w:tcW w:w="3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c>
          <w:tcPr>
            <w:tcW w:w="3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c>
          <w:tcPr>
            <w:tcW w:w="314"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r>
      <w:tr w:rsidR="00DA6FE5" w:rsidTr="00DA6FE5">
        <w:tc>
          <w:tcPr>
            <w:tcW w:w="248"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bookmarkStart w:id="0" w:name="_GoBack"/>
            <w:r>
              <w:rPr>
                <w:lang w:eastAsia="en-US"/>
              </w:rPr>
              <w:t>2</w:t>
            </w:r>
          </w:p>
        </w:tc>
        <w:tc>
          <w:tcPr>
            <w:tcW w:w="999"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rPr>
                <w:lang w:eastAsia="en-US"/>
              </w:rPr>
            </w:pPr>
            <w:r>
              <w:rPr>
                <w:lang w:eastAsia="en-US"/>
              </w:rPr>
              <w:t xml:space="preserve">Организация подготовки проектов, изготовление, приобретение буклетов, плакатов, памяток и рекомендаций для </w:t>
            </w:r>
            <w:r>
              <w:rPr>
                <w:lang w:eastAsia="en-US"/>
              </w:rPr>
              <w:lastRenderedPageBreak/>
              <w:t>учреждений, предприятий, организаций, расположенных на территории сельского поселения по противопожарной тематике</w:t>
            </w:r>
          </w:p>
        </w:tc>
        <w:tc>
          <w:tcPr>
            <w:tcW w:w="10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rPr>
                <w:lang w:eastAsia="en-US"/>
              </w:rPr>
            </w:pPr>
            <w:r>
              <w:rPr>
                <w:lang w:eastAsia="en-US"/>
              </w:rPr>
              <w:lastRenderedPageBreak/>
              <w:t>Администрация Новоичинского сельсовета</w:t>
            </w:r>
          </w:p>
        </w:tc>
        <w:tc>
          <w:tcPr>
            <w:tcW w:w="581"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2023-2025</w:t>
            </w:r>
          </w:p>
        </w:tc>
        <w:tc>
          <w:tcPr>
            <w:tcW w:w="848"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За счет средств бюджета сельского поселения</w:t>
            </w:r>
          </w:p>
        </w:tc>
        <w:tc>
          <w:tcPr>
            <w:tcW w:w="364"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1,2</w:t>
            </w:r>
          </w:p>
        </w:tc>
        <w:tc>
          <w:tcPr>
            <w:tcW w:w="3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c>
          <w:tcPr>
            <w:tcW w:w="3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0,4</w:t>
            </w:r>
          </w:p>
        </w:tc>
        <w:tc>
          <w:tcPr>
            <w:tcW w:w="314"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0,8</w:t>
            </w:r>
          </w:p>
        </w:tc>
      </w:tr>
      <w:tr w:rsidR="00DA6FE5" w:rsidTr="00DA6FE5">
        <w:tc>
          <w:tcPr>
            <w:tcW w:w="248"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lastRenderedPageBreak/>
              <w:t>3</w:t>
            </w:r>
          </w:p>
        </w:tc>
        <w:tc>
          <w:tcPr>
            <w:tcW w:w="999"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rPr>
                <w:lang w:eastAsia="en-US"/>
              </w:rPr>
            </w:pPr>
            <w:r>
              <w:rPr>
                <w:lang w:eastAsia="en-US"/>
              </w:rPr>
              <w:t>Обеспечение подготовки и размещения в местах массового пребывания граждан информационных материалов о действиях в случае возникновения пожара, а также размещение соответствующей информации на стендах</w:t>
            </w:r>
          </w:p>
        </w:tc>
        <w:tc>
          <w:tcPr>
            <w:tcW w:w="10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Администрация Новоичинского сельсовета</w:t>
            </w:r>
          </w:p>
        </w:tc>
        <w:tc>
          <w:tcPr>
            <w:tcW w:w="581"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2023-2025</w:t>
            </w:r>
          </w:p>
        </w:tc>
        <w:tc>
          <w:tcPr>
            <w:tcW w:w="848"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Без финансирования</w:t>
            </w:r>
          </w:p>
        </w:tc>
        <w:tc>
          <w:tcPr>
            <w:tcW w:w="364"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c>
          <w:tcPr>
            <w:tcW w:w="3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c>
          <w:tcPr>
            <w:tcW w:w="3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c>
          <w:tcPr>
            <w:tcW w:w="314"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r>
      <w:tr w:rsidR="00DA6FE5" w:rsidTr="00DA6FE5">
        <w:tc>
          <w:tcPr>
            <w:tcW w:w="248"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4</w:t>
            </w:r>
          </w:p>
        </w:tc>
        <w:tc>
          <w:tcPr>
            <w:tcW w:w="999"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rPr>
                <w:lang w:eastAsia="en-US"/>
              </w:rPr>
            </w:pPr>
            <w:r>
              <w:rPr>
                <w:lang w:eastAsia="en-US"/>
              </w:rPr>
              <w:t>Организация пожарно-технического обследования – ведение текущего мониторинга состояния пожарной безопасности предприятий, объектов жилого сектора территории Новоичинского сельсовета</w:t>
            </w:r>
          </w:p>
        </w:tc>
        <w:tc>
          <w:tcPr>
            <w:tcW w:w="10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rPr>
                <w:lang w:eastAsia="en-US"/>
              </w:rPr>
            </w:pPr>
            <w:r>
              <w:rPr>
                <w:lang w:eastAsia="en-US"/>
              </w:rPr>
              <w:t>Администрация Новоичинского сельсовета;</w:t>
            </w:r>
          </w:p>
          <w:p w:rsidR="00DA6FE5" w:rsidRDefault="00DA6FE5">
            <w:pPr>
              <w:spacing w:line="276" w:lineRule="auto"/>
              <w:rPr>
                <w:lang w:eastAsia="en-US"/>
              </w:rPr>
            </w:pPr>
            <w:r>
              <w:rPr>
                <w:lang w:eastAsia="en-US"/>
              </w:rPr>
              <w:t>ОНД по Куйбышевскому району ГУ МЧС России по НСО</w:t>
            </w:r>
          </w:p>
        </w:tc>
        <w:tc>
          <w:tcPr>
            <w:tcW w:w="581"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2023</w:t>
            </w:r>
            <w:r>
              <w:rPr>
                <w:lang w:eastAsia="en-US"/>
              </w:rPr>
              <w:t>-2025</w:t>
            </w:r>
          </w:p>
        </w:tc>
        <w:tc>
          <w:tcPr>
            <w:tcW w:w="848"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Без финансирования</w:t>
            </w:r>
          </w:p>
        </w:tc>
        <w:tc>
          <w:tcPr>
            <w:tcW w:w="364"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c>
          <w:tcPr>
            <w:tcW w:w="3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c>
          <w:tcPr>
            <w:tcW w:w="3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c>
          <w:tcPr>
            <w:tcW w:w="314"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r>
      <w:tr w:rsidR="00DA6FE5" w:rsidTr="00DA6FE5">
        <w:tc>
          <w:tcPr>
            <w:tcW w:w="248"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5</w:t>
            </w:r>
          </w:p>
        </w:tc>
        <w:tc>
          <w:tcPr>
            <w:tcW w:w="999"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rPr>
                <w:lang w:eastAsia="en-US"/>
              </w:rPr>
            </w:pPr>
            <w:r>
              <w:rPr>
                <w:lang w:eastAsia="en-US"/>
              </w:rPr>
              <w:t xml:space="preserve">Приобретение противопожарного инвентаря (огнетушителей, оборудование пожарных щитов </w:t>
            </w:r>
            <w:proofErr w:type="gramStart"/>
            <w:r>
              <w:rPr>
                <w:lang w:eastAsia="en-US"/>
              </w:rPr>
              <w:t xml:space="preserve">( </w:t>
            </w:r>
            <w:proofErr w:type="gramEnd"/>
            <w:r>
              <w:rPr>
                <w:lang w:eastAsia="en-US"/>
              </w:rPr>
              <w:t>ведро, лопата, топор-</w:t>
            </w:r>
            <w:proofErr w:type="spellStart"/>
            <w:r>
              <w:rPr>
                <w:lang w:eastAsia="en-US"/>
              </w:rPr>
              <w:t>матыга</w:t>
            </w:r>
            <w:proofErr w:type="spellEnd"/>
            <w:r>
              <w:rPr>
                <w:lang w:eastAsia="en-US"/>
              </w:rPr>
              <w:t xml:space="preserve">, огнетушителей), </w:t>
            </w:r>
            <w:proofErr w:type="spellStart"/>
            <w:r>
              <w:rPr>
                <w:lang w:eastAsia="en-US"/>
              </w:rPr>
              <w:t>оповещатели</w:t>
            </w:r>
            <w:proofErr w:type="spellEnd"/>
            <w:r>
              <w:rPr>
                <w:lang w:eastAsia="en-US"/>
              </w:rPr>
              <w:t xml:space="preserve">  АДПИ</w:t>
            </w:r>
          </w:p>
        </w:tc>
        <w:tc>
          <w:tcPr>
            <w:tcW w:w="10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rPr>
                <w:lang w:eastAsia="en-US"/>
              </w:rPr>
            </w:pPr>
            <w:r>
              <w:rPr>
                <w:lang w:eastAsia="en-US"/>
              </w:rPr>
              <w:t>Администрация Новоичинского сельсовета</w:t>
            </w:r>
          </w:p>
        </w:tc>
        <w:tc>
          <w:tcPr>
            <w:tcW w:w="581"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2023-2025</w:t>
            </w:r>
          </w:p>
        </w:tc>
        <w:tc>
          <w:tcPr>
            <w:tcW w:w="848"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За счет средств бюджета сельского поселения</w:t>
            </w:r>
          </w:p>
        </w:tc>
        <w:tc>
          <w:tcPr>
            <w:tcW w:w="364"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6,0</w:t>
            </w:r>
          </w:p>
        </w:tc>
        <w:tc>
          <w:tcPr>
            <w:tcW w:w="315" w:type="pct"/>
            <w:tcBorders>
              <w:top w:val="single" w:sz="4" w:space="0" w:color="000000"/>
              <w:left w:val="single" w:sz="4" w:space="0" w:color="000000"/>
              <w:bottom w:val="single" w:sz="4" w:space="0" w:color="000000"/>
              <w:right w:val="single" w:sz="4" w:space="0" w:color="000000"/>
            </w:tcBorders>
            <w:hideMark/>
          </w:tcPr>
          <w:p w:rsidR="00DA6FE5" w:rsidRDefault="00DA6FE5">
            <w:pPr>
              <w:tabs>
                <w:tab w:val="center" w:pos="208"/>
              </w:tabs>
              <w:spacing w:line="276" w:lineRule="auto"/>
              <w:rPr>
                <w:lang w:eastAsia="en-US"/>
              </w:rPr>
            </w:pPr>
            <w:r>
              <w:rPr>
                <w:lang w:eastAsia="en-US"/>
              </w:rPr>
              <w:tab/>
              <w:t>-</w:t>
            </w:r>
          </w:p>
        </w:tc>
        <w:tc>
          <w:tcPr>
            <w:tcW w:w="3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3,0</w:t>
            </w:r>
          </w:p>
        </w:tc>
        <w:tc>
          <w:tcPr>
            <w:tcW w:w="314"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3,0</w:t>
            </w:r>
          </w:p>
        </w:tc>
      </w:tr>
      <w:tr w:rsidR="00DA6FE5" w:rsidTr="00DA6FE5">
        <w:tc>
          <w:tcPr>
            <w:tcW w:w="248"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6</w:t>
            </w:r>
          </w:p>
        </w:tc>
        <w:tc>
          <w:tcPr>
            <w:tcW w:w="999"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rPr>
                <w:lang w:eastAsia="en-US"/>
              </w:rPr>
            </w:pPr>
            <w:r>
              <w:rPr>
                <w:lang w:eastAsia="en-US"/>
              </w:rPr>
              <w:t>Выполнение комплекса противопожарных мероприяти</w:t>
            </w:r>
            <w:proofErr w:type="gramStart"/>
            <w:r>
              <w:rPr>
                <w:lang w:eastAsia="en-US"/>
              </w:rPr>
              <w:t>й(</w:t>
            </w:r>
            <w:proofErr w:type="gramEnd"/>
            <w:r>
              <w:rPr>
                <w:lang w:eastAsia="en-US"/>
              </w:rPr>
              <w:t>устройство минерализованных полос)</w:t>
            </w:r>
          </w:p>
        </w:tc>
        <w:tc>
          <w:tcPr>
            <w:tcW w:w="10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rPr>
                <w:lang w:eastAsia="en-US"/>
              </w:rPr>
            </w:pPr>
            <w:r>
              <w:rPr>
                <w:lang w:eastAsia="en-US"/>
              </w:rPr>
              <w:t>Администрация Новоичинского сельсовета</w:t>
            </w:r>
          </w:p>
        </w:tc>
        <w:tc>
          <w:tcPr>
            <w:tcW w:w="581"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Ежегодно в весенний и осенний период</w:t>
            </w:r>
          </w:p>
        </w:tc>
        <w:tc>
          <w:tcPr>
            <w:tcW w:w="848"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За счет средств бюджета сельского поселения</w:t>
            </w:r>
          </w:p>
        </w:tc>
        <w:tc>
          <w:tcPr>
            <w:tcW w:w="364"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106,0</w:t>
            </w:r>
          </w:p>
        </w:tc>
        <w:tc>
          <w:tcPr>
            <w:tcW w:w="3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rPr>
                <w:lang w:eastAsia="en-US"/>
              </w:rPr>
            </w:pPr>
            <w:r>
              <w:rPr>
                <w:lang w:eastAsia="en-US"/>
              </w:rPr>
              <w:t>30,0</w:t>
            </w:r>
          </w:p>
        </w:tc>
        <w:tc>
          <w:tcPr>
            <w:tcW w:w="3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rPr>
                <w:lang w:eastAsia="en-US"/>
              </w:rPr>
            </w:pPr>
            <w:r>
              <w:rPr>
                <w:lang w:eastAsia="en-US"/>
              </w:rPr>
              <w:t>36,0</w:t>
            </w:r>
          </w:p>
        </w:tc>
        <w:tc>
          <w:tcPr>
            <w:tcW w:w="314"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40,0</w:t>
            </w:r>
          </w:p>
        </w:tc>
      </w:tr>
      <w:tr w:rsidR="00DA6FE5" w:rsidTr="00DA6FE5">
        <w:tc>
          <w:tcPr>
            <w:tcW w:w="248"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7</w:t>
            </w:r>
          </w:p>
        </w:tc>
        <w:tc>
          <w:tcPr>
            <w:tcW w:w="999"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rPr>
                <w:lang w:eastAsia="en-US"/>
              </w:rPr>
            </w:pPr>
            <w:proofErr w:type="gramStart"/>
            <w:r>
              <w:rPr>
                <w:lang w:eastAsia="en-US"/>
              </w:rPr>
              <w:t>Контроль за</w:t>
            </w:r>
            <w:proofErr w:type="gramEnd"/>
            <w:r>
              <w:rPr>
                <w:lang w:eastAsia="en-US"/>
              </w:rPr>
              <w:t xml:space="preserve"> состоянием </w:t>
            </w:r>
            <w:r>
              <w:rPr>
                <w:lang w:eastAsia="en-US"/>
              </w:rPr>
              <w:lastRenderedPageBreak/>
              <w:t>пожарных водоемов, гидрантов</w:t>
            </w:r>
          </w:p>
        </w:tc>
        <w:tc>
          <w:tcPr>
            <w:tcW w:w="10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rPr>
                <w:lang w:eastAsia="en-US"/>
              </w:rPr>
            </w:pPr>
            <w:r>
              <w:rPr>
                <w:lang w:eastAsia="en-US"/>
              </w:rPr>
              <w:lastRenderedPageBreak/>
              <w:t xml:space="preserve">Администрация </w:t>
            </w:r>
            <w:r>
              <w:rPr>
                <w:lang w:eastAsia="en-US"/>
              </w:rPr>
              <w:lastRenderedPageBreak/>
              <w:t>Новоичинского сельсовета;</w:t>
            </w:r>
          </w:p>
          <w:p w:rsidR="00DA6FE5" w:rsidRDefault="00DA6FE5">
            <w:pPr>
              <w:spacing w:line="276" w:lineRule="auto"/>
              <w:rPr>
                <w:lang w:eastAsia="en-US"/>
              </w:rPr>
            </w:pPr>
            <w:r>
              <w:rPr>
                <w:lang w:eastAsia="en-US"/>
              </w:rPr>
              <w:t>ОНД по Куйбышевскому району ГУ МЧС России по НСО</w:t>
            </w:r>
          </w:p>
        </w:tc>
        <w:tc>
          <w:tcPr>
            <w:tcW w:w="581"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lastRenderedPageBreak/>
              <w:t xml:space="preserve">2023-2025 </w:t>
            </w:r>
            <w:r>
              <w:rPr>
                <w:lang w:eastAsia="en-US"/>
              </w:rPr>
              <w:lastRenderedPageBreak/>
              <w:t>сентябрь</w:t>
            </w:r>
          </w:p>
        </w:tc>
        <w:tc>
          <w:tcPr>
            <w:tcW w:w="848"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lastRenderedPageBreak/>
              <w:t xml:space="preserve">Без </w:t>
            </w:r>
            <w:r>
              <w:rPr>
                <w:lang w:eastAsia="en-US"/>
              </w:rPr>
              <w:lastRenderedPageBreak/>
              <w:t>финансирования</w:t>
            </w:r>
          </w:p>
        </w:tc>
        <w:tc>
          <w:tcPr>
            <w:tcW w:w="364"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lastRenderedPageBreak/>
              <w:t>-</w:t>
            </w:r>
          </w:p>
        </w:tc>
        <w:tc>
          <w:tcPr>
            <w:tcW w:w="3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c>
          <w:tcPr>
            <w:tcW w:w="3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c>
          <w:tcPr>
            <w:tcW w:w="314"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r>
      <w:bookmarkEnd w:id="0"/>
      <w:tr w:rsidR="00DA6FE5" w:rsidTr="00DA6FE5">
        <w:tc>
          <w:tcPr>
            <w:tcW w:w="248"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lastRenderedPageBreak/>
              <w:t>8</w:t>
            </w:r>
          </w:p>
        </w:tc>
        <w:tc>
          <w:tcPr>
            <w:tcW w:w="999"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rPr>
                <w:lang w:eastAsia="en-US"/>
              </w:rPr>
            </w:pPr>
            <w:r>
              <w:rPr>
                <w:lang w:eastAsia="en-US"/>
              </w:rPr>
              <w:t>Выкос сухой травы на пустырях и заброшенных участках</w:t>
            </w:r>
          </w:p>
        </w:tc>
        <w:tc>
          <w:tcPr>
            <w:tcW w:w="10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rPr>
                <w:lang w:eastAsia="en-US"/>
              </w:rPr>
            </w:pPr>
            <w:r>
              <w:rPr>
                <w:lang w:eastAsia="en-US"/>
              </w:rPr>
              <w:t>Администрация Новоичинского сельсовета</w:t>
            </w:r>
          </w:p>
        </w:tc>
        <w:tc>
          <w:tcPr>
            <w:tcW w:w="581"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 xml:space="preserve">2023-2025 </w:t>
            </w:r>
          </w:p>
          <w:p w:rsidR="00DA6FE5" w:rsidRDefault="00DA6FE5">
            <w:pPr>
              <w:spacing w:line="276" w:lineRule="auto"/>
              <w:jc w:val="center"/>
              <w:rPr>
                <w:lang w:eastAsia="en-US"/>
              </w:rPr>
            </w:pPr>
            <w:r>
              <w:rPr>
                <w:lang w:eastAsia="en-US"/>
              </w:rPr>
              <w:t>май октябрь</w:t>
            </w:r>
          </w:p>
        </w:tc>
        <w:tc>
          <w:tcPr>
            <w:tcW w:w="848"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За счет средств бюджета сельского поселения</w:t>
            </w:r>
          </w:p>
        </w:tc>
        <w:tc>
          <w:tcPr>
            <w:tcW w:w="364"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25,0</w:t>
            </w:r>
          </w:p>
        </w:tc>
        <w:tc>
          <w:tcPr>
            <w:tcW w:w="3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c>
          <w:tcPr>
            <w:tcW w:w="3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10,0</w:t>
            </w:r>
          </w:p>
        </w:tc>
        <w:tc>
          <w:tcPr>
            <w:tcW w:w="314"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15,0</w:t>
            </w:r>
          </w:p>
        </w:tc>
      </w:tr>
      <w:tr w:rsidR="00DA6FE5" w:rsidTr="00DA6FE5">
        <w:tc>
          <w:tcPr>
            <w:tcW w:w="248"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9</w:t>
            </w:r>
          </w:p>
        </w:tc>
        <w:tc>
          <w:tcPr>
            <w:tcW w:w="999"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rPr>
                <w:lang w:eastAsia="en-US"/>
              </w:rPr>
            </w:pPr>
            <w:r>
              <w:rPr>
                <w:lang w:eastAsia="en-US"/>
              </w:rPr>
              <w:t xml:space="preserve">Обучение лица, ответственного за пожарную безопасность в </w:t>
            </w:r>
            <w:proofErr w:type="spellStart"/>
            <w:r>
              <w:rPr>
                <w:lang w:eastAsia="en-US"/>
              </w:rPr>
              <w:t>Новоичинском</w:t>
            </w:r>
            <w:proofErr w:type="spellEnd"/>
            <w:r>
              <w:rPr>
                <w:lang w:eastAsia="en-US"/>
              </w:rPr>
              <w:t xml:space="preserve"> сельсовете</w:t>
            </w:r>
          </w:p>
        </w:tc>
        <w:tc>
          <w:tcPr>
            <w:tcW w:w="10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rPr>
                <w:lang w:eastAsia="en-US"/>
              </w:rPr>
            </w:pPr>
            <w:r>
              <w:rPr>
                <w:lang w:eastAsia="en-US"/>
              </w:rPr>
              <w:t>Администрация Новоичинского сельсовета</w:t>
            </w:r>
          </w:p>
        </w:tc>
        <w:tc>
          <w:tcPr>
            <w:tcW w:w="581"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2023-2025 Март</w:t>
            </w:r>
          </w:p>
        </w:tc>
        <w:tc>
          <w:tcPr>
            <w:tcW w:w="848"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За счет средств бюджета сельского поселения</w:t>
            </w:r>
          </w:p>
        </w:tc>
        <w:tc>
          <w:tcPr>
            <w:tcW w:w="364"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c>
          <w:tcPr>
            <w:tcW w:w="3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c>
          <w:tcPr>
            <w:tcW w:w="3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c>
          <w:tcPr>
            <w:tcW w:w="314"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r>
      <w:tr w:rsidR="00DA6FE5" w:rsidTr="00DA6FE5">
        <w:tc>
          <w:tcPr>
            <w:tcW w:w="248"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10</w:t>
            </w:r>
          </w:p>
        </w:tc>
        <w:tc>
          <w:tcPr>
            <w:tcW w:w="999"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rPr>
                <w:lang w:eastAsia="en-US"/>
              </w:rPr>
            </w:pPr>
            <w:r>
              <w:rPr>
                <w:lang w:eastAsia="en-US"/>
              </w:rPr>
              <w:t>Проведение учебных тренировок по эвакуации из зданий учреждений с массовым пребыванием людей</w:t>
            </w:r>
          </w:p>
        </w:tc>
        <w:tc>
          <w:tcPr>
            <w:tcW w:w="10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rPr>
                <w:lang w:eastAsia="en-US"/>
              </w:rPr>
            </w:pPr>
            <w:r>
              <w:rPr>
                <w:lang w:eastAsia="en-US"/>
              </w:rPr>
              <w:t>Администрация Новоичинского сельсовета</w:t>
            </w:r>
          </w:p>
        </w:tc>
        <w:tc>
          <w:tcPr>
            <w:tcW w:w="581"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2023-2025 Февраль март</w:t>
            </w:r>
          </w:p>
        </w:tc>
        <w:tc>
          <w:tcPr>
            <w:tcW w:w="848"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Без финансирования</w:t>
            </w:r>
          </w:p>
        </w:tc>
        <w:tc>
          <w:tcPr>
            <w:tcW w:w="364"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c>
          <w:tcPr>
            <w:tcW w:w="3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c>
          <w:tcPr>
            <w:tcW w:w="3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c>
          <w:tcPr>
            <w:tcW w:w="314"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r>
      <w:tr w:rsidR="00DA6FE5" w:rsidTr="00DA6FE5">
        <w:tc>
          <w:tcPr>
            <w:tcW w:w="248"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11</w:t>
            </w:r>
          </w:p>
        </w:tc>
        <w:tc>
          <w:tcPr>
            <w:tcW w:w="999"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rPr>
                <w:lang w:eastAsia="en-US"/>
              </w:rPr>
            </w:pPr>
            <w:r>
              <w:rPr>
                <w:lang w:eastAsia="en-US"/>
              </w:rPr>
              <w:t>Проведение тематических бесед в коллективах учащихся государственных образовательных учреждений школьных и дошкольных, расположенных на территории Новоичинского сельсовета по действиям населения при возникновении пожара</w:t>
            </w:r>
          </w:p>
        </w:tc>
        <w:tc>
          <w:tcPr>
            <w:tcW w:w="10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rPr>
                <w:lang w:eastAsia="en-US"/>
              </w:rPr>
            </w:pPr>
            <w:r>
              <w:rPr>
                <w:lang w:eastAsia="en-US"/>
              </w:rPr>
              <w:t xml:space="preserve">Администрация Новоичинского сельсовета, МКОУ </w:t>
            </w:r>
            <w:proofErr w:type="spellStart"/>
            <w:r>
              <w:rPr>
                <w:lang w:eastAsia="en-US"/>
              </w:rPr>
              <w:t>Новоичинская</w:t>
            </w:r>
            <w:proofErr w:type="spellEnd"/>
            <w:r>
              <w:rPr>
                <w:lang w:eastAsia="en-US"/>
              </w:rPr>
              <w:t xml:space="preserve"> СОШ</w:t>
            </w:r>
          </w:p>
        </w:tc>
        <w:tc>
          <w:tcPr>
            <w:tcW w:w="581"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В течение года</w:t>
            </w:r>
          </w:p>
        </w:tc>
        <w:tc>
          <w:tcPr>
            <w:tcW w:w="848"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Без финансирования</w:t>
            </w:r>
          </w:p>
        </w:tc>
        <w:tc>
          <w:tcPr>
            <w:tcW w:w="364"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c>
          <w:tcPr>
            <w:tcW w:w="3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c>
          <w:tcPr>
            <w:tcW w:w="3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c>
          <w:tcPr>
            <w:tcW w:w="314"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r>
      <w:tr w:rsidR="00DA6FE5" w:rsidTr="00DA6FE5">
        <w:tc>
          <w:tcPr>
            <w:tcW w:w="248"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12</w:t>
            </w:r>
          </w:p>
        </w:tc>
        <w:tc>
          <w:tcPr>
            <w:tcW w:w="999"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rPr>
                <w:lang w:eastAsia="en-US"/>
              </w:rPr>
            </w:pPr>
            <w:r>
              <w:rPr>
                <w:lang w:eastAsia="en-US"/>
              </w:rPr>
              <w:t>Проведение мероприятий по агитации и пропаганде правил пожарной безопасности на территории Новоичинского сельсовета</w:t>
            </w:r>
          </w:p>
        </w:tc>
        <w:tc>
          <w:tcPr>
            <w:tcW w:w="10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Администрация Новоичинского сельсовета</w:t>
            </w:r>
          </w:p>
        </w:tc>
        <w:tc>
          <w:tcPr>
            <w:tcW w:w="581"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В течение года</w:t>
            </w:r>
          </w:p>
        </w:tc>
        <w:tc>
          <w:tcPr>
            <w:tcW w:w="848"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Без финансирования</w:t>
            </w:r>
          </w:p>
        </w:tc>
        <w:tc>
          <w:tcPr>
            <w:tcW w:w="364"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c>
          <w:tcPr>
            <w:tcW w:w="3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c>
          <w:tcPr>
            <w:tcW w:w="3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c>
          <w:tcPr>
            <w:tcW w:w="314"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w:t>
            </w:r>
          </w:p>
        </w:tc>
      </w:tr>
      <w:tr w:rsidR="00DA6FE5" w:rsidTr="00DA6FE5">
        <w:tc>
          <w:tcPr>
            <w:tcW w:w="248"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val="en-US" w:eastAsia="en-US"/>
              </w:rPr>
              <w:t>1</w:t>
            </w:r>
            <w:r>
              <w:rPr>
                <w:lang w:eastAsia="en-US"/>
              </w:rPr>
              <w:t>3</w:t>
            </w:r>
          </w:p>
        </w:tc>
        <w:tc>
          <w:tcPr>
            <w:tcW w:w="999"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rPr>
                <w:lang w:eastAsia="en-US"/>
              </w:rPr>
            </w:pPr>
            <w:r>
              <w:rPr>
                <w:lang w:eastAsia="en-US"/>
              </w:rPr>
              <w:t>Поощрение личного состава ДПК (ДПД)</w:t>
            </w:r>
          </w:p>
        </w:tc>
        <w:tc>
          <w:tcPr>
            <w:tcW w:w="10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Администрация Новоичинского сельсовета</w:t>
            </w:r>
          </w:p>
        </w:tc>
        <w:tc>
          <w:tcPr>
            <w:tcW w:w="581"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В пожароопасный период</w:t>
            </w:r>
          </w:p>
        </w:tc>
        <w:tc>
          <w:tcPr>
            <w:tcW w:w="848"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За счет средств бюджета сельского поселения</w:t>
            </w:r>
          </w:p>
        </w:tc>
        <w:tc>
          <w:tcPr>
            <w:tcW w:w="364"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50,0</w:t>
            </w:r>
          </w:p>
        </w:tc>
        <w:tc>
          <w:tcPr>
            <w:tcW w:w="3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15,0</w:t>
            </w:r>
          </w:p>
        </w:tc>
        <w:tc>
          <w:tcPr>
            <w:tcW w:w="315"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15,0</w:t>
            </w:r>
          </w:p>
        </w:tc>
        <w:tc>
          <w:tcPr>
            <w:tcW w:w="314" w:type="pct"/>
            <w:tcBorders>
              <w:top w:val="single" w:sz="4" w:space="0" w:color="000000"/>
              <w:left w:val="single" w:sz="4" w:space="0" w:color="000000"/>
              <w:bottom w:val="single" w:sz="4" w:space="0" w:color="000000"/>
              <w:right w:val="single" w:sz="4" w:space="0" w:color="000000"/>
            </w:tcBorders>
            <w:hideMark/>
          </w:tcPr>
          <w:p w:rsidR="00DA6FE5" w:rsidRDefault="00DA6FE5">
            <w:pPr>
              <w:spacing w:line="276" w:lineRule="auto"/>
              <w:jc w:val="center"/>
              <w:rPr>
                <w:lang w:eastAsia="en-US"/>
              </w:rPr>
            </w:pPr>
            <w:r>
              <w:rPr>
                <w:lang w:eastAsia="en-US"/>
              </w:rPr>
              <w:t>20,0</w:t>
            </w:r>
          </w:p>
        </w:tc>
      </w:tr>
    </w:tbl>
    <w:p w:rsidR="00DA6FE5" w:rsidRDefault="00DA6FE5" w:rsidP="00DA6FE5"/>
    <w:p w:rsidR="00DA6FE5" w:rsidRDefault="00DA6FE5" w:rsidP="00DA6FE5"/>
    <w:p w:rsidR="006C7B94" w:rsidRDefault="006C7B94"/>
    <w:sectPr w:rsidR="006C7B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886"/>
    <w:rsid w:val="00444886"/>
    <w:rsid w:val="006C7B94"/>
    <w:rsid w:val="00DA6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F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DA6FE5"/>
    <w:pPr>
      <w:tabs>
        <w:tab w:val="center" w:pos="4677"/>
        <w:tab w:val="right" w:pos="9355"/>
      </w:tabs>
    </w:pPr>
    <w:rPr>
      <w:rFonts w:ascii="Calibri" w:hAnsi="Calibri"/>
      <w:sz w:val="22"/>
      <w:szCs w:val="22"/>
    </w:rPr>
  </w:style>
  <w:style w:type="character" w:customStyle="1" w:styleId="a4">
    <w:name w:val="Верхний колонтитул Знак"/>
    <w:basedOn w:val="a0"/>
    <w:link w:val="a3"/>
    <w:semiHidden/>
    <w:rsid w:val="00DA6FE5"/>
    <w:rPr>
      <w:rFonts w:ascii="Calibri" w:eastAsia="Times New Roman" w:hAnsi="Calibri" w:cs="Times New Roman"/>
      <w:lang w:eastAsia="ru-RU"/>
    </w:rPr>
  </w:style>
  <w:style w:type="character" w:styleId="a5">
    <w:name w:val="Hyperlink"/>
    <w:basedOn w:val="a0"/>
    <w:uiPriority w:val="99"/>
    <w:semiHidden/>
    <w:unhideWhenUsed/>
    <w:rsid w:val="00DA6F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F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DA6FE5"/>
    <w:pPr>
      <w:tabs>
        <w:tab w:val="center" w:pos="4677"/>
        <w:tab w:val="right" w:pos="9355"/>
      </w:tabs>
    </w:pPr>
    <w:rPr>
      <w:rFonts w:ascii="Calibri" w:hAnsi="Calibri"/>
      <w:sz w:val="22"/>
      <w:szCs w:val="22"/>
    </w:rPr>
  </w:style>
  <w:style w:type="character" w:customStyle="1" w:styleId="a4">
    <w:name w:val="Верхний колонтитул Знак"/>
    <w:basedOn w:val="a0"/>
    <w:link w:val="a3"/>
    <w:semiHidden/>
    <w:rsid w:val="00DA6FE5"/>
    <w:rPr>
      <w:rFonts w:ascii="Calibri" w:eastAsia="Times New Roman" w:hAnsi="Calibri" w:cs="Times New Roman"/>
      <w:lang w:eastAsia="ru-RU"/>
    </w:rPr>
  </w:style>
  <w:style w:type="character" w:styleId="a5">
    <w:name w:val="Hyperlink"/>
    <w:basedOn w:val="a0"/>
    <w:uiPriority w:val="99"/>
    <w:semiHidden/>
    <w:unhideWhenUsed/>
    <w:rsid w:val="00DA6F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24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ovoitshinsk.ns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2694</Words>
  <Characters>15357</Characters>
  <Application>Microsoft Office Word</Application>
  <DocSecurity>0</DocSecurity>
  <Lines>127</Lines>
  <Paragraphs>36</Paragraphs>
  <ScaleCrop>false</ScaleCrop>
  <Company/>
  <LinksUpToDate>false</LinksUpToDate>
  <CharactersWithSpaces>18015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2022-11-21T07:53:00Z</dcterms:created>
  <dcterms:modified xsi:type="dcterms:W3CDTF">2022-11-21T07:54:00Z</dcterms:modified>
</cp:coreProperties>
</file>