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3420"/>
        <w:gridCol w:w="3132"/>
      </w:tblGrid>
      <w:tr w:rsidR="00066CC1" w:rsidRPr="00650D8F" w:rsidTr="00E45402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CC1" w:rsidRPr="00650D8F" w:rsidRDefault="00066CC1" w:rsidP="00E4540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CC1" w:rsidRPr="00650D8F" w:rsidRDefault="00606E65" w:rsidP="00E4540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В е с т н и к № 24</w:t>
            </w:r>
          </w:p>
          <w:p w:rsidR="00066CC1" w:rsidRPr="00650D8F" w:rsidRDefault="00066CC1" w:rsidP="00E4540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от 18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.08</w:t>
            </w: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.2020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CC1" w:rsidRPr="00650D8F" w:rsidRDefault="00066CC1" w:rsidP="00E4540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УЧРЕДИТЕЛЬ:</w:t>
            </w:r>
          </w:p>
          <w:p w:rsidR="00066CC1" w:rsidRPr="00650D8F" w:rsidRDefault="00066CC1" w:rsidP="00E4540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Администрация Новоичинского сельсовета</w:t>
            </w:r>
          </w:p>
        </w:tc>
      </w:tr>
    </w:tbl>
    <w:p w:rsidR="00066CC1" w:rsidRPr="00650D8F" w:rsidRDefault="00066CC1" w:rsidP="00066C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</w:pPr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О ф и ц и а </w:t>
      </w:r>
      <w:proofErr w:type="gramStart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>л ь</w:t>
      </w:r>
      <w:proofErr w:type="gramEnd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 н ы е  д о к у м е н т ы</w:t>
      </w:r>
    </w:p>
    <w:p w:rsidR="00066CC1" w:rsidRPr="00650D8F" w:rsidRDefault="00066CC1" w:rsidP="00066CC1">
      <w:pPr>
        <w:jc w:val="center"/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</w:pPr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Н о в о и ч и н с к о г о   с е </w:t>
      </w:r>
      <w:proofErr w:type="gramStart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>л ь</w:t>
      </w:r>
      <w:proofErr w:type="gramEnd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 с о в е т а</w:t>
      </w:r>
    </w:p>
    <w:p w:rsidR="00066CC1" w:rsidRDefault="00066CC1" w:rsidP="00066CC1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Опубликовано в Бюллетене органов местного самоуправления</w:t>
      </w:r>
    </w:p>
    <w:p w:rsidR="00066CC1" w:rsidRDefault="00606E65" w:rsidP="00066CC1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«Вестник» № 24 от 18</w:t>
      </w:r>
      <w:bookmarkStart w:id="0" w:name="_GoBack"/>
      <w:bookmarkEnd w:id="0"/>
      <w:r w:rsidR="00066CC1">
        <w:rPr>
          <w:rFonts w:ascii="Times New Roman" w:eastAsia="Times New Roman" w:hAnsi="Times New Roman" w:cs="Times New Roman"/>
          <w:sz w:val="28"/>
          <w:szCs w:val="28"/>
          <w:lang w:eastAsia="ru-RU"/>
        </w:rPr>
        <w:t>.08.2020г.</w:t>
      </w:r>
    </w:p>
    <w:p w:rsidR="00066CC1" w:rsidRDefault="00066CC1" w:rsidP="00066CC1">
      <w:pPr>
        <w:tabs>
          <w:tab w:val="left" w:pos="900"/>
        </w:tabs>
      </w:pPr>
    </w:p>
    <w:p w:rsidR="00066CC1" w:rsidRDefault="00066CC1" w:rsidP="00066C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90E" w:rsidRPr="00066CC1" w:rsidRDefault="00066CC1" w:rsidP="00606E6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66CC1">
        <w:rPr>
          <w:rFonts w:ascii="Times New Roman" w:hAnsi="Times New Roman" w:cs="Times New Roman"/>
          <w:b/>
          <w:sz w:val="28"/>
          <w:szCs w:val="28"/>
        </w:rPr>
        <w:t xml:space="preserve">Избирательный  участок  при проведении выборов депутатов Законодательного Собрания Новосибирской области седьмого созыва, выборов </w:t>
      </w:r>
      <w:proofErr w:type="gramStart"/>
      <w:r w:rsidRPr="00066CC1">
        <w:rPr>
          <w:rFonts w:ascii="Times New Roman" w:hAnsi="Times New Roman" w:cs="Times New Roman"/>
          <w:b/>
          <w:sz w:val="28"/>
          <w:szCs w:val="28"/>
        </w:rPr>
        <w:t>депутатов Совета депутатов Куйбышевского муниципального района Новосибирской области четвертого</w:t>
      </w:r>
      <w:proofErr w:type="gramEnd"/>
      <w:r w:rsidRPr="00066CC1">
        <w:rPr>
          <w:rFonts w:ascii="Times New Roman" w:hAnsi="Times New Roman" w:cs="Times New Roman"/>
          <w:b/>
          <w:sz w:val="28"/>
          <w:szCs w:val="28"/>
        </w:rPr>
        <w:t xml:space="preserve"> созыва, выборов в органы местного самоуправления городских и сельских поселений на территории Куйбышевского района Новосибирской области</w:t>
      </w:r>
    </w:p>
    <w:p w:rsidR="00066CC1" w:rsidRDefault="00066CC1" w:rsidP="00066C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6CC1">
        <w:rPr>
          <w:rFonts w:ascii="Times New Roman" w:hAnsi="Times New Roman" w:cs="Times New Roman"/>
          <w:b/>
          <w:sz w:val="28"/>
          <w:szCs w:val="28"/>
        </w:rPr>
        <w:t>Избирательный участок, участок референдума № 585</w:t>
      </w:r>
    </w:p>
    <w:p w:rsidR="00066CC1" w:rsidRDefault="00066CC1" w:rsidP="00606E65">
      <w:pPr>
        <w:jc w:val="both"/>
        <w:rPr>
          <w:rFonts w:ascii="Times New Roman" w:hAnsi="Times New Roman" w:cs="Times New Roman"/>
          <w:sz w:val="28"/>
          <w:szCs w:val="28"/>
        </w:rPr>
      </w:pPr>
      <w:r w:rsidRPr="00066CC1">
        <w:rPr>
          <w:rFonts w:ascii="Times New Roman" w:hAnsi="Times New Roman" w:cs="Times New Roman"/>
          <w:sz w:val="28"/>
          <w:szCs w:val="28"/>
        </w:rPr>
        <w:t>Место нахождения участковой избирательной комиссии</w:t>
      </w:r>
      <w:r w:rsidR="00606E65">
        <w:rPr>
          <w:rFonts w:ascii="Times New Roman" w:hAnsi="Times New Roman" w:cs="Times New Roman"/>
          <w:sz w:val="28"/>
          <w:szCs w:val="28"/>
        </w:rPr>
        <w:t xml:space="preserve"> и помещения для голосования: село Новоичинское, улица Школьная, 1а (административное здание сельсовета). Телефон 8 (383-62) 37-137.</w:t>
      </w:r>
    </w:p>
    <w:p w:rsidR="00606E65" w:rsidRDefault="00606E65" w:rsidP="00606E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Границы участка – село Новоичинское, село Назарово, поселок Заливной Луг, поселок Антошкино,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Таганово</w:t>
      </w:r>
      <w:proofErr w:type="spellEnd"/>
    </w:p>
    <w:p w:rsidR="00606E65" w:rsidRDefault="00606E65" w:rsidP="00606E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Октябрьский сельсовет.</w:t>
      </w:r>
    </w:p>
    <w:p w:rsidR="00606E65" w:rsidRPr="00066CC1" w:rsidRDefault="00606E65" w:rsidP="00066CC1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606E65" w:rsidRPr="00066C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F29"/>
    <w:rsid w:val="00066CC1"/>
    <w:rsid w:val="00606E65"/>
    <w:rsid w:val="00A65F29"/>
    <w:rsid w:val="00C83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C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C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2020-08-18T09:19:00Z</dcterms:created>
  <dcterms:modified xsi:type="dcterms:W3CDTF">2020-08-18T09:39:00Z</dcterms:modified>
</cp:coreProperties>
</file>