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02" w:rsidRPr="00ED4E02" w:rsidRDefault="00ED4E02" w:rsidP="00ED4E02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E02" w:rsidRPr="00ED4E02" w:rsidRDefault="00ED4E02" w:rsidP="00ED4E0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ED4E02" w:rsidRPr="00ED4E02" w:rsidTr="00CB795E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2" w:rsidRPr="00ED4E02" w:rsidRDefault="00ED4E02" w:rsidP="00ED4E0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D4E0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2" w:rsidRPr="00ED4E02" w:rsidRDefault="00ED4E02" w:rsidP="00ED4E0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D4E0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В е с т н и к № 12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а</w:t>
            </w:r>
            <w:r w:rsidRPr="00ED4E0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от 25</w:t>
            </w:r>
            <w:r w:rsidRPr="00ED4E0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.05.2023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2" w:rsidRPr="00ED4E02" w:rsidRDefault="00ED4E02" w:rsidP="00ED4E0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D4E0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УЧРЕДИТЕЛЬ:</w:t>
            </w:r>
          </w:p>
          <w:p w:rsidR="00ED4E02" w:rsidRPr="00ED4E02" w:rsidRDefault="00ED4E02" w:rsidP="00ED4E0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D4E0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ED4E02" w:rsidRPr="00ED4E02" w:rsidRDefault="00ED4E02" w:rsidP="00ED4E0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D4E02" w:rsidRPr="00ED4E02" w:rsidRDefault="00ED4E02" w:rsidP="00ED4E0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D4E0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ED4E02">
        <w:rPr>
          <w:rFonts w:ascii="Times New Roman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ED4E0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ED4E02" w:rsidRPr="00ED4E02" w:rsidRDefault="00ED4E02" w:rsidP="00ED4E0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D4E0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ED4E02">
        <w:rPr>
          <w:rFonts w:ascii="Times New Roman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ED4E0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 о в е та </w:t>
      </w:r>
    </w:p>
    <w:p w:rsidR="00ED4E02" w:rsidRPr="00ED4E02" w:rsidRDefault="00ED4E02" w:rsidP="00ED4E02">
      <w:pPr>
        <w:widowControl/>
        <w:ind w:firstLine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E02" w:rsidRPr="00ED4E02" w:rsidRDefault="00ED4E02" w:rsidP="00ED4E02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4E02">
        <w:rPr>
          <w:rFonts w:ascii="Times New Roman" w:hAnsi="Times New Roman" w:cs="Times New Roman"/>
          <w:b/>
          <w:bCs/>
          <w:sz w:val="28"/>
          <w:szCs w:val="28"/>
        </w:rPr>
        <w:t>АДМИНИСТРАЦИЯ НОВОИЧИНСКОГО СЕЛЬСОВЕТА</w:t>
      </w:r>
    </w:p>
    <w:p w:rsidR="00ED4E02" w:rsidRPr="00ED4E02" w:rsidRDefault="00ED4E02" w:rsidP="00ED4E02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4E02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</w:t>
      </w:r>
    </w:p>
    <w:p w:rsidR="00ED4E02" w:rsidRPr="00ED4E02" w:rsidRDefault="00ED4E02" w:rsidP="00ED4E02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4E0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D4E02" w:rsidRDefault="00ED4E02" w:rsidP="00ED4E02">
      <w:pPr>
        <w:pStyle w:val="a4"/>
        <w:spacing w:before="0" w:beforeAutospacing="0" w:after="0" w:afterAutospacing="0"/>
        <w:rPr>
          <w:b/>
          <w:bCs/>
          <w:spacing w:val="-1"/>
          <w:sz w:val="28"/>
          <w:szCs w:val="28"/>
        </w:rPr>
      </w:pPr>
      <w:bookmarkStart w:id="0" w:name="_GoBack"/>
      <w:bookmarkEnd w:id="0"/>
      <w:r>
        <w:rPr>
          <w:b/>
          <w:bCs/>
          <w:spacing w:val="-1"/>
          <w:sz w:val="28"/>
          <w:szCs w:val="28"/>
        </w:rPr>
        <w:t xml:space="preserve">  </w:t>
      </w:r>
    </w:p>
    <w:p w:rsidR="00ED4E02" w:rsidRDefault="00ED4E02" w:rsidP="00ED4E02">
      <w:pPr>
        <w:pStyle w:val="a4"/>
        <w:spacing w:before="0" w:beforeAutospacing="0" w:after="0" w:afterAutospacing="0"/>
        <w:jc w:val="center"/>
        <w:rPr>
          <w:b/>
          <w:bCs/>
          <w:spacing w:val="-1"/>
          <w:sz w:val="28"/>
          <w:szCs w:val="28"/>
        </w:rPr>
      </w:pPr>
    </w:p>
    <w:p w:rsidR="00ED4E02" w:rsidRDefault="00ED4E02" w:rsidP="00ED4E0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СОВЕТ ДЕПУТАТОВ</w:t>
      </w: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НОВОИЧИНСКОГО СЕЛЬСОВЕТА</w:t>
      </w: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КУЙБЫШЕВСКОГО РАЙОНА </w:t>
      </w: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шестой сессии</w:t>
      </w: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Новоичинское </w:t>
      </w:r>
    </w:p>
    <w:p w:rsidR="00ED4E02" w:rsidRDefault="00ED4E02" w:rsidP="00ED4E02">
      <w:pPr>
        <w:shd w:val="clear" w:color="auto" w:fill="FFFFFF"/>
        <w:tabs>
          <w:tab w:val="left" w:pos="3677"/>
          <w:tab w:val="left" w:pos="849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25.05.2023г.                                                                                                </w:t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 4 </w:t>
      </w:r>
    </w:p>
    <w:p w:rsidR="00ED4E02" w:rsidRDefault="00ED4E02" w:rsidP="00ED4E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4E02" w:rsidRDefault="00ED4E02" w:rsidP="00ED4E02">
      <w:pPr>
        <w:shd w:val="clear" w:color="auto" w:fill="FFFFFF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решение Совета депутатов от  09.02.2022 № 3 «</w:t>
      </w:r>
      <w:r>
        <w:rPr>
          <w:rFonts w:ascii="Times New Roman" w:hAnsi="Times New Roman"/>
          <w:sz w:val="28"/>
          <w:szCs w:val="28"/>
        </w:rPr>
        <w:t>Об утверждении Положения о бюджетном процессе Новоичинского сельсовета Куйбышевского района Новосибирской области»</w:t>
      </w:r>
    </w:p>
    <w:p w:rsidR="00ED4E02" w:rsidRDefault="00ED4E02" w:rsidP="00ED4E02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E02" w:rsidRDefault="00ED4E02" w:rsidP="00ED4E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Бюджетного кодекса Российской Федерации в сфере межбюджетных отношений и приведения в соответствии  с действующим законодательством, Совет депутатов Новоичинского сельсовета Куйбышевского района Новосибирской области  </w:t>
      </w:r>
    </w:p>
    <w:p w:rsidR="00ED4E02" w:rsidRDefault="00ED4E02" w:rsidP="00ED4E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D4E02" w:rsidRDefault="00ED4E02" w:rsidP="00ED4E0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Внести 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Совета депутатов от  09.02.2022 № 3 «</w:t>
      </w:r>
      <w:r>
        <w:rPr>
          <w:rFonts w:ascii="Times New Roman" w:hAnsi="Times New Roman"/>
          <w:sz w:val="28"/>
          <w:szCs w:val="28"/>
        </w:rPr>
        <w:t>Об утверждении Положения о бюджетном процессе Новоичинского сельсовета Куйбышевского района Новосибирской области» следующие изменения:</w:t>
      </w:r>
    </w:p>
    <w:p w:rsidR="00ED4E02" w:rsidRDefault="00ED4E02" w:rsidP="00ED4E0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п.11. ст. 8 исключить;</w:t>
      </w:r>
    </w:p>
    <w:p w:rsidR="00ED4E02" w:rsidRDefault="00ED4E02" w:rsidP="00ED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п.12 ст.8.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администраторов бюджетных средств  бюджета поселения»;</w:t>
      </w:r>
    </w:p>
    <w:p w:rsidR="00ED4E02" w:rsidRDefault="00ED4E02" w:rsidP="00ED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п.6 ст.9 изложить в следующей редакции: «установление порядка составления и ведения сводной бюджетной росписи бюджета поселения,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утверждения (изменения), доведения (отзыва)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организации исполнения местного бюджета»;</w:t>
      </w:r>
    </w:p>
    <w:p w:rsidR="00ED4E02" w:rsidRDefault="00ED4E02" w:rsidP="00ED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п.20 ст. 9  изложить в следующей редакции: «установление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бюджета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ED4E02" w:rsidRDefault="00ED4E02" w:rsidP="00ED4E0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п. 13. ст. 9 изложить в следующей редакции: «утверждение перечня кодов подвидов по видам доходов местного бюджета, главными администраторами которых являются органы местного самоуправления и (или) находящиеся в их ведении муниципальные бюджетные учреждения»;</w:t>
      </w:r>
    </w:p>
    <w:p w:rsidR="00ED4E02" w:rsidRDefault="00ED4E02" w:rsidP="00ED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п.19 ст.9 исключить;</w:t>
      </w:r>
    </w:p>
    <w:p w:rsidR="00ED4E02" w:rsidRDefault="00ED4E02" w:rsidP="00ED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ст.10 изложить в следующей редакции: «Бюджетные полномочия участников бюджетного процесса по осуществлению муниципального финансового контроля, устанавливаются Бюджетным кодексом Российской Федерации.»;</w:t>
      </w:r>
    </w:p>
    <w:p w:rsidR="00ED4E02" w:rsidRDefault="00ED4E02" w:rsidP="00ED4E02">
      <w:pPr>
        <w:tabs>
          <w:tab w:val="left" w:pos="426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  пп.6 п.2. ст. 12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«планируемые объемы (изменение объемов) бюджетных ассигнований бюджета поселения, распределенные главным распорядителем бюджетных средств по кодам классификации расходов бюджета;</w:t>
      </w:r>
    </w:p>
    <w:p w:rsidR="00ED4E02" w:rsidRDefault="00ED4E02" w:rsidP="00ED4E02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п.2 ст. 14 исключить слово «функциональной»;</w:t>
      </w:r>
    </w:p>
    <w:p w:rsidR="00ED4E02" w:rsidRDefault="00ED4E02" w:rsidP="00ED4E02">
      <w:pPr>
        <w:tabs>
          <w:tab w:val="left" w:pos="1311"/>
        </w:tabs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>п.6 ст. 17 изложить в следующей редакции : «верхний предел муниципального внутреннего долга Новоичинского сельсовета Куйбышевского района Новосибирской области (при наличии такового)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Новоичинского сельсовета Куйбышевского района Новосибирской области;»;</w:t>
      </w:r>
      <w:proofErr w:type="gramEnd"/>
    </w:p>
    <w:p w:rsidR="00ED4E02" w:rsidRDefault="00ED4E02" w:rsidP="00ED4E02">
      <w:pPr>
        <w:tabs>
          <w:tab w:val="left" w:pos="10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 пункт 7 ст. 17 изложить в следующей редакции: «объем муниципального долга Новоичинского сельсовета Куйбышевского района Новосибирской области на очередной финансовый год и каждый год планового периода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D4E02" w:rsidRDefault="00ED4E02" w:rsidP="00ED4E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пп.2 п. 2 ст. 27 изложить в следующей редакции: «документы и материалы, предусмотренные статьей 29 данного нормативного акта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ED4E02" w:rsidRDefault="00ED4E02" w:rsidP="00ED4E02">
      <w:pPr>
        <w:tabs>
          <w:tab w:val="left" w:pos="13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пп.3.п.2 ч.1изложить в следующей редакции: «статьи, виды источников финансирования дефицитов бюджетов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D4E02" w:rsidRDefault="00ED4E02" w:rsidP="00ED4E02">
      <w:pPr>
        <w:tabs>
          <w:tab w:val="left" w:pos="10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п.7 ст.29 изложить в следующей редакции: «</w:t>
      </w:r>
      <w:r>
        <w:rPr>
          <w:rFonts w:ascii="Times New Roman" w:hAnsi="Times New Roman"/>
          <w:sz w:val="28"/>
          <w:szCs w:val="28"/>
        </w:rPr>
        <w:t xml:space="preserve">расходы местного бюджета по разделам, подразделам, целевым статьям </w:t>
      </w:r>
      <w:r>
        <w:rPr>
          <w:rFonts w:ascii="Times New Roman" w:hAnsi="Times New Roman"/>
          <w:sz w:val="28"/>
          <w:szCs w:val="28"/>
        </w:rPr>
        <w:lastRenderedPageBreak/>
        <w:t>(муниципальным программам и непрограммным направлениям деятельности), группам (группам и подгруппам) видов расходов классификации расходов бюджетов;».</w:t>
      </w:r>
    </w:p>
    <w:p w:rsidR="00ED4E02" w:rsidRDefault="00ED4E02" w:rsidP="00ED4E0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2. Решение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hAnsi="Times New Roman" w:cs="Times New Roman"/>
          <w:bCs/>
          <w:spacing w:val="9"/>
          <w:sz w:val="28"/>
          <w:szCs w:val="28"/>
        </w:rPr>
        <w:t xml:space="preserve">Новоичинского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Куйбышевского района Новосибирской области 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val="en-US"/>
          </w:rPr>
          <w:t>novoitshinsk</w:t>
        </w:r>
        <w:proofErr w:type="spellEnd"/>
        <w:r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</w:rPr>
          <w:t>so.ru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4E02" w:rsidRDefault="00ED4E02" w:rsidP="00ED4E0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Решение вступает в силу с момента его официального опубликования.</w:t>
      </w:r>
    </w:p>
    <w:p w:rsidR="00ED4E02" w:rsidRDefault="00ED4E02" w:rsidP="00ED4E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4E02" w:rsidRDefault="00ED4E02" w:rsidP="00ED4E02">
      <w:pPr>
        <w:ind w:firstLine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ED4E02" w:rsidTr="00ED4E02">
        <w:trPr>
          <w:trHeight w:val="2423"/>
        </w:trPr>
        <w:tc>
          <w:tcPr>
            <w:tcW w:w="5070" w:type="dxa"/>
          </w:tcPr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Совета депутатов  </w:t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Новоичинского сельсовета</w:t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Куйбышевского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  Н.Н. Назарова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Новоичинского сельсовета</w:t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Куйбышевского района</w:t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</w:t>
            </w: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D4E02" w:rsidRDefault="00ED4E02">
            <w:pPr>
              <w:spacing w:line="276" w:lineRule="auto"/>
              <w:ind w:right="-24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_______________Н.О. Кущенко</w:t>
            </w:r>
          </w:p>
        </w:tc>
      </w:tr>
    </w:tbl>
    <w:p w:rsidR="005A35DE" w:rsidRDefault="005A35DE"/>
    <w:sectPr w:rsidR="005A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59"/>
    <w:rsid w:val="004A4659"/>
    <w:rsid w:val="005A35DE"/>
    <w:rsid w:val="00E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E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E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D4E0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D4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E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E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D4E0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D4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2024-08-22T08:47:00Z</dcterms:created>
  <dcterms:modified xsi:type="dcterms:W3CDTF">2024-08-22T08:48:00Z</dcterms:modified>
</cp:coreProperties>
</file>