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D5" w:rsidRDefault="008503D5" w:rsidP="008503D5">
      <w:pPr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ОТЧЕТ ГЛАВЫ                                                                                            НОВОИЧИНСКОГО СЕЛЬСОВЕТА О </w:t>
      </w:r>
      <w:r w:rsidR="00F97E73">
        <w:rPr>
          <w:b/>
          <w:sz w:val="24"/>
        </w:rPr>
        <w:t>РЕЗУЛЬТАТАХ ДЕЯТЕЛЬНОСТИ ЗА 2020</w:t>
      </w:r>
      <w:r>
        <w:rPr>
          <w:b/>
          <w:sz w:val="24"/>
        </w:rPr>
        <w:t xml:space="preserve"> ГОД И ЗАДАЧАХ НА 202</w:t>
      </w:r>
      <w:r w:rsidR="00F97E73">
        <w:rPr>
          <w:b/>
          <w:sz w:val="24"/>
        </w:rPr>
        <w:t>1</w:t>
      </w:r>
      <w:r>
        <w:rPr>
          <w:b/>
          <w:sz w:val="24"/>
        </w:rPr>
        <w:t xml:space="preserve"> ГОД</w:t>
      </w:r>
    </w:p>
    <w:p w:rsidR="008503D5" w:rsidRDefault="008503D5" w:rsidP="008503D5">
      <w:pPr>
        <w:pStyle w:val="a4"/>
        <w:spacing w:line="360" w:lineRule="auto"/>
        <w:jc w:val="center"/>
        <w:rPr>
          <w:b/>
          <w:sz w:val="24"/>
          <w:szCs w:val="24"/>
        </w:rPr>
      </w:pPr>
    </w:p>
    <w:p w:rsidR="008503D5" w:rsidRPr="00BC2C67" w:rsidRDefault="008503D5" w:rsidP="008503D5">
      <w:pPr>
        <w:pStyle w:val="a4"/>
        <w:jc w:val="center"/>
        <w:rPr>
          <w:rFonts w:ascii="Times New Roman" w:hAnsi="Times New Roman" w:cs="Times New Roman"/>
          <w:szCs w:val="28"/>
          <w:u w:val="single"/>
        </w:rPr>
      </w:pPr>
      <w:r w:rsidRPr="00BC2C67">
        <w:rPr>
          <w:rFonts w:ascii="Times New Roman" w:hAnsi="Times New Roman" w:cs="Times New Roman"/>
          <w:szCs w:val="28"/>
          <w:u w:val="single"/>
        </w:rPr>
        <w:t xml:space="preserve">Добрый день, уважаемые депутаты, коллеги, </w:t>
      </w:r>
      <w:r w:rsidR="006B7975" w:rsidRPr="006B7975">
        <w:rPr>
          <w:rFonts w:ascii="Times New Roman" w:hAnsi="Times New Roman" w:cs="Times New Roman"/>
          <w:szCs w:val="28"/>
          <w:u w:val="single"/>
        </w:rPr>
        <w:t xml:space="preserve">присутствующие </w:t>
      </w:r>
      <w:r w:rsidRPr="006B7975">
        <w:rPr>
          <w:rFonts w:ascii="Times New Roman" w:hAnsi="Times New Roman" w:cs="Times New Roman"/>
          <w:szCs w:val="28"/>
          <w:u w:val="single"/>
        </w:rPr>
        <w:t>гости!</w:t>
      </w:r>
    </w:p>
    <w:p w:rsidR="008503D5" w:rsidRPr="00BC2C67" w:rsidRDefault="00DD1802" w:rsidP="008503D5">
      <w:pPr>
        <w:spacing w:after="200"/>
        <w:jc w:val="both"/>
        <w:rPr>
          <w:szCs w:val="28"/>
          <w:u w:val="single"/>
        </w:rPr>
      </w:pPr>
      <w:r>
        <w:rPr>
          <w:szCs w:val="28"/>
          <w:lang w:eastAsia="en-US"/>
        </w:rPr>
        <w:t xml:space="preserve">       Деятельность </w:t>
      </w:r>
      <w:bookmarkStart w:id="0" w:name="_GoBack"/>
      <w:bookmarkEnd w:id="0"/>
      <w:r w:rsidR="008503D5" w:rsidRPr="00BC2C67">
        <w:rPr>
          <w:szCs w:val="28"/>
          <w:lang w:eastAsia="en-US"/>
        </w:rPr>
        <w:t xml:space="preserve">органов местного </w:t>
      </w:r>
      <w:proofErr w:type="gramStart"/>
      <w:r w:rsidR="008503D5" w:rsidRPr="00BC2C67">
        <w:rPr>
          <w:szCs w:val="28"/>
          <w:lang w:eastAsia="en-US"/>
        </w:rPr>
        <w:t>самоуправления  Новоичинского</w:t>
      </w:r>
      <w:proofErr w:type="gramEnd"/>
      <w:r w:rsidR="008503D5" w:rsidRPr="00BC2C67">
        <w:rPr>
          <w:szCs w:val="28"/>
          <w:lang w:eastAsia="en-US"/>
        </w:rPr>
        <w:t xml:space="preserve"> сельсовета   направлена на решение вопросов  местного значения и полномочий, определенных  Федеральным законом 131-ФЗ «Об общих принципах организации местного самоуправления в Российской Федерации»,  в своей работе мы руководствуемся Конституцией РФ, Федеральными, региональными законами и нормативными правовыми актами.   </w:t>
      </w:r>
    </w:p>
    <w:p w:rsidR="008503D5" w:rsidRPr="009C5AFA" w:rsidRDefault="008503D5" w:rsidP="008503D5">
      <w:pPr>
        <w:pStyle w:val="a4"/>
        <w:rPr>
          <w:rFonts w:ascii="Times New Roman" w:hAnsi="Times New Roman" w:cs="Times New Roman"/>
          <w:szCs w:val="28"/>
        </w:rPr>
      </w:pPr>
      <w:r w:rsidRPr="00BC2C67">
        <w:rPr>
          <w:rFonts w:ascii="Times New Roman" w:hAnsi="Times New Roman" w:cs="Times New Roman"/>
          <w:szCs w:val="28"/>
        </w:rPr>
        <w:t xml:space="preserve">     </w:t>
      </w:r>
      <w:r w:rsidRPr="009C5AFA">
        <w:rPr>
          <w:rFonts w:ascii="Times New Roman" w:hAnsi="Times New Roman" w:cs="Times New Roman"/>
          <w:szCs w:val="28"/>
        </w:rPr>
        <w:t>В границах Новоичинского сельсовета расположено 6 населенных пунктов с численностью зарегистрированных на данной террито</w:t>
      </w:r>
      <w:r w:rsidR="007113D4" w:rsidRPr="009C5AFA">
        <w:rPr>
          <w:rFonts w:ascii="Times New Roman" w:hAnsi="Times New Roman" w:cs="Times New Roman"/>
          <w:szCs w:val="28"/>
        </w:rPr>
        <w:t>рии на 01.01.2020 год – 538 (550 чел. на 01.01.2020</w:t>
      </w:r>
      <w:r w:rsidRPr="009C5AFA">
        <w:rPr>
          <w:rFonts w:ascii="Times New Roman" w:hAnsi="Times New Roman" w:cs="Times New Roman"/>
          <w:szCs w:val="28"/>
        </w:rPr>
        <w:t xml:space="preserve">) человек, </w:t>
      </w:r>
      <w:r w:rsidR="007113D4" w:rsidRPr="009C5AFA">
        <w:rPr>
          <w:rFonts w:ascii="Times New Roman" w:hAnsi="Times New Roman" w:cs="Times New Roman"/>
          <w:szCs w:val="28"/>
        </w:rPr>
        <w:t>в том числе в с. Новоичинское 323</w:t>
      </w:r>
      <w:r w:rsidR="00990584">
        <w:rPr>
          <w:rFonts w:ascii="Times New Roman" w:hAnsi="Times New Roman" w:cs="Times New Roman"/>
          <w:szCs w:val="28"/>
        </w:rPr>
        <w:t xml:space="preserve"> человека, </w:t>
      </w:r>
      <w:r w:rsidRPr="009C5AFA">
        <w:rPr>
          <w:rFonts w:ascii="Times New Roman" w:hAnsi="Times New Roman" w:cs="Times New Roman"/>
          <w:szCs w:val="28"/>
        </w:rPr>
        <w:t xml:space="preserve">п. </w:t>
      </w:r>
      <w:proofErr w:type="spellStart"/>
      <w:r w:rsidRPr="009C5AFA">
        <w:rPr>
          <w:rFonts w:ascii="Times New Roman" w:hAnsi="Times New Roman" w:cs="Times New Roman"/>
          <w:szCs w:val="28"/>
        </w:rPr>
        <w:t>Медведкино</w:t>
      </w:r>
      <w:proofErr w:type="spellEnd"/>
      <w:r w:rsidRPr="009C5AFA">
        <w:rPr>
          <w:rFonts w:ascii="Times New Roman" w:hAnsi="Times New Roman" w:cs="Times New Roman"/>
          <w:szCs w:val="28"/>
        </w:rPr>
        <w:t xml:space="preserve"> -</w:t>
      </w:r>
      <w:r w:rsidR="007113D4" w:rsidRPr="009C5AFA">
        <w:rPr>
          <w:rFonts w:ascii="Times New Roman" w:hAnsi="Times New Roman" w:cs="Times New Roman"/>
          <w:szCs w:val="28"/>
        </w:rPr>
        <w:t xml:space="preserve"> 77 человек, п. Заливно</w:t>
      </w:r>
      <w:r w:rsidR="00990584">
        <w:rPr>
          <w:rFonts w:ascii="Times New Roman" w:hAnsi="Times New Roman" w:cs="Times New Roman"/>
          <w:szCs w:val="28"/>
        </w:rPr>
        <w:t>й Луг- 57, п. Антошкино – 9 ч.,</w:t>
      </w:r>
      <w:r w:rsidR="00BC2C67" w:rsidRPr="009C5AFA">
        <w:rPr>
          <w:rFonts w:ascii="Times New Roman" w:hAnsi="Times New Roman" w:cs="Times New Roman"/>
          <w:szCs w:val="28"/>
        </w:rPr>
        <w:t xml:space="preserve"> </w:t>
      </w:r>
      <w:r w:rsidR="007113D4" w:rsidRPr="009C5AFA">
        <w:rPr>
          <w:rFonts w:ascii="Times New Roman" w:hAnsi="Times New Roman" w:cs="Times New Roman"/>
          <w:szCs w:val="28"/>
        </w:rPr>
        <w:t xml:space="preserve">с. Назарово – 52 ч., д. </w:t>
      </w:r>
      <w:proofErr w:type="spellStart"/>
      <w:r w:rsidR="007113D4" w:rsidRPr="009C5AFA">
        <w:rPr>
          <w:rFonts w:ascii="Times New Roman" w:hAnsi="Times New Roman" w:cs="Times New Roman"/>
          <w:szCs w:val="28"/>
        </w:rPr>
        <w:t>Таганово</w:t>
      </w:r>
      <w:proofErr w:type="spellEnd"/>
      <w:r w:rsidR="007113D4" w:rsidRPr="009C5AFA">
        <w:rPr>
          <w:rFonts w:ascii="Times New Roman" w:hAnsi="Times New Roman" w:cs="Times New Roman"/>
          <w:szCs w:val="28"/>
        </w:rPr>
        <w:t xml:space="preserve"> - 19</w:t>
      </w:r>
      <w:r w:rsidRPr="009C5AFA">
        <w:rPr>
          <w:rFonts w:ascii="Times New Roman" w:hAnsi="Times New Roman" w:cs="Times New Roman"/>
          <w:szCs w:val="28"/>
        </w:rPr>
        <w:t>.</w:t>
      </w:r>
    </w:p>
    <w:p w:rsidR="008503D5" w:rsidRPr="009C5AFA" w:rsidRDefault="007113D4" w:rsidP="008503D5">
      <w:pPr>
        <w:pStyle w:val="a4"/>
        <w:rPr>
          <w:rFonts w:ascii="Times New Roman" w:hAnsi="Times New Roman" w:cs="Times New Roman"/>
          <w:szCs w:val="28"/>
        </w:rPr>
      </w:pPr>
      <w:r w:rsidRPr="009C5AFA">
        <w:rPr>
          <w:rFonts w:ascii="Times New Roman" w:hAnsi="Times New Roman" w:cs="Times New Roman"/>
          <w:szCs w:val="28"/>
        </w:rPr>
        <w:t xml:space="preserve">     За 2020</w:t>
      </w:r>
      <w:r w:rsidR="008503D5" w:rsidRPr="009C5AFA">
        <w:rPr>
          <w:rFonts w:ascii="Times New Roman" w:hAnsi="Times New Roman" w:cs="Times New Roman"/>
          <w:szCs w:val="28"/>
        </w:rPr>
        <w:t xml:space="preserve"> год родилось </w:t>
      </w:r>
      <w:r w:rsidRPr="009C5AFA">
        <w:rPr>
          <w:rFonts w:ascii="Times New Roman" w:hAnsi="Times New Roman" w:cs="Times New Roman"/>
          <w:szCs w:val="28"/>
        </w:rPr>
        <w:t>3, прибыло 0 человек, выбыло 8</w:t>
      </w:r>
      <w:r w:rsidR="008503D5" w:rsidRPr="009C5AFA">
        <w:rPr>
          <w:rFonts w:ascii="Times New Roman" w:hAnsi="Times New Roman" w:cs="Times New Roman"/>
          <w:szCs w:val="28"/>
        </w:rPr>
        <w:t xml:space="preserve"> и умерло 10 человек.</w:t>
      </w:r>
    </w:p>
    <w:p w:rsidR="008503D5" w:rsidRPr="00990584" w:rsidRDefault="008503D5" w:rsidP="008503D5">
      <w:pPr>
        <w:pStyle w:val="a4"/>
        <w:rPr>
          <w:rFonts w:ascii="Times New Roman" w:hAnsi="Times New Roman" w:cs="Times New Roman"/>
          <w:szCs w:val="28"/>
        </w:rPr>
      </w:pPr>
      <w:r w:rsidRPr="009C5AFA">
        <w:rPr>
          <w:rFonts w:ascii="Times New Roman" w:hAnsi="Times New Roman" w:cs="Times New Roman"/>
          <w:szCs w:val="28"/>
        </w:rPr>
        <w:t xml:space="preserve">     Общая численность, </w:t>
      </w:r>
      <w:r w:rsidRPr="009C5AFA">
        <w:rPr>
          <w:rFonts w:ascii="Times New Roman" w:hAnsi="Times New Roman" w:cs="Times New Roman"/>
          <w:szCs w:val="28"/>
          <w:u w:val="single"/>
        </w:rPr>
        <w:t>трудоспособного населения</w:t>
      </w:r>
      <w:r w:rsidR="00BC2C67" w:rsidRPr="009C5AFA">
        <w:rPr>
          <w:rFonts w:ascii="Times New Roman" w:hAnsi="Times New Roman" w:cs="Times New Roman"/>
          <w:szCs w:val="28"/>
        </w:rPr>
        <w:t xml:space="preserve"> 293</w:t>
      </w:r>
      <w:r w:rsidRPr="009C5AFA">
        <w:rPr>
          <w:rFonts w:ascii="Times New Roman" w:hAnsi="Times New Roman" w:cs="Times New Roman"/>
          <w:szCs w:val="28"/>
        </w:rPr>
        <w:t xml:space="preserve"> человек, </w:t>
      </w:r>
      <w:r w:rsidR="00BC2C67" w:rsidRPr="009C5AFA">
        <w:rPr>
          <w:rFonts w:ascii="Times New Roman" w:hAnsi="Times New Roman" w:cs="Times New Roman"/>
          <w:szCs w:val="28"/>
        </w:rPr>
        <w:t xml:space="preserve">из них трудятся в </w:t>
      </w:r>
      <w:proofErr w:type="gramStart"/>
      <w:r w:rsidR="00BC2C67" w:rsidRPr="009C5AFA">
        <w:rPr>
          <w:rFonts w:ascii="Times New Roman" w:hAnsi="Times New Roman" w:cs="Times New Roman"/>
          <w:szCs w:val="28"/>
        </w:rPr>
        <w:t>экономике  193</w:t>
      </w:r>
      <w:proofErr w:type="gramEnd"/>
      <w:r w:rsidRPr="009C5AFA">
        <w:rPr>
          <w:rFonts w:ascii="Times New Roman" w:hAnsi="Times New Roman" w:cs="Times New Roman"/>
          <w:szCs w:val="28"/>
        </w:rPr>
        <w:t xml:space="preserve"> человек, что составило 9</w:t>
      </w:r>
      <w:r w:rsidR="00BC2C67" w:rsidRPr="009C5AFA">
        <w:rPr>
          <w:rFonts w:ascii="Times New Roman" w:hAnsi="Times New Roman" w:cs="Times New Roman"/>
          <w:szCs w:val="28"/>
        </w:rPr>
        <w:t>8 % к аналогичному периоду 2019</w:t>
      </w:r>
      <w:r w:rsidRPr="009C5AFA">
        <w:rPr>
          <w:rFonts w:ascii="Times New Roman" w:hAnsi="Times New Roman" w:cs="Times New Roman"/>
          <w:szCs w:val="28"/>
        </w:rPr>
        <w:t xml:space="preserve">г.  не заняты в </w:t>
      </w:r>
      <w:r w:rsidR="00990584" w:rsidRPr="009C5AFA">
        <w:rPr>
          <w:rFonts w:ascii="Times New Roman" w:hAnsi="Times New Roman" w:cs="Times New Roman"/>
          <w:szCs w:val="28"/>
        </w:rPr>
        <w:t>производстве 82</w:t>
      </w:r>
      <w:r w:rsidRPr="009C5AFA">
        <w:rPr>
          <w:rFonts w:ascii="Times New Roman" w:hAnsi="Times New Roman" w:cs="Times New Roman"/>
          <w:szCs w:val="28"/>
        </w:rPr>
        <w:t xml:space="preserve"> человек, </w:t>
      </w:r>
      <w:r w:rsidRPr="009C5AFA">
        <w:rPr>
          <w:rFonts w:ascii="Times New Roman" w:hAnsi="Times New Roman" w:cs="Times New Roman"/>
          <w:szCs w:val="28"/>
          <w:u w:val="single"/>
        </w:rPr>
        <w:t>студентов</w:t>
      </w:r>
      <w:r w:rsidRPr="009C5AFA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9C5AFA">
        <w:rPr>
          <w:rFonts w:ascii="Times New Roman" w:hAnsi="Times New Roman" w:cs="Times New Roman"/>
          <w:szCs w:val="28"/>
        </w:rPr>
        <w:t>1</w:t>
      </w:r>
      <w:r w:rsidR="00BC2C67" w:rsidRPr="009C5AFA">
        <w:rPr>
          <w:rFonts w:ascii="Times New Roman" w:hAnsi="Times New Roman" w:cs="Times New Roman"/>
          <w:szCs w:val="28"/>
        </w:rPr>
        <w:t>8</w:t>
      </w:r>
      <w:r w:rsidRPr="009C5AFA">
        <w:rPr>
          <w:rFonts w:ascii="Times New Roman" w:hAnsi="Times New Roman" w:cs="Times New Roman"/>
          <w:szCs w:val="28"/>
        </w:rPr>
        <w:t xml:space="preserve">  человек</w:t>
      </w:r>
      <w:proofErr w:type="gramEnd"/>
      <w:r w:rsidRPr="009C5AFA">
        <w:rPr>
          <w:rFonts w:ascii="Times New Roman" w:hAnsi="Times New Roman" w:cs="Times New Roman"/>
          <w:szCs w:val="28"/>
        </w:rPr>
        <w:t xml:space="preserve">,  </w:t>
      </w:r>
      <w:r w:rsidRPr="009C5AFA">
        <w:rPr>
          <w:rFonts w:ascii="Times New Roman" w:hAnsi="Times New Roman" w:cs="Times New Roman"/>
          <w:szCs w:val="28"/>
          <w:u w:val="single"/>
        </w:rPr>
        <w:t>пенсионеров</w:t>
      </w:r>
      <w:r w:rsidRPr="009C5AFA">
        <w:rPr>
          <w:rFonts w:ascii="Times New Roman" w:hAnsi="Times New Roman" w:cs="Times New Roman"/>
          <w:szCs w:val="28"/>
        </w:rPr>
        <w:t xml:space="preserve"> 1</w:t>
      </w:r>
      <w:r w:rsidR="00BC2C67" w:rsidRPr="009C5AFA">
        <w:rPr>
          <w:rFonts w:ascii="Times New Roman" w:hAnsi="Times New Roman" w:cs="Times New Roman"/>
          <w:szCs w:val="28"/>
        </w:rPr>
        <w:t>78</w:t>
      </w:r>
      <w:r w:rsidRPr="009C5AFA">
        <w:rPr>
          <w:rFonts w:ascii="Times New Roman" w:hAnsi="Times New Roman" w:cs="Times New Roman"/>
          <w:szCs w:val="28"/>
        </w:rPr>
        <w:t xml:space="preserve">,  </w:t>
      </w:r>
      <w:r w:rsidRPr="009C5AFA">
        <w:rPr>
          <w:rFonts w:ascii="Times New Roman" w:hAnsi="Times New Roman" w:cs="Times New Roman"/>
          <w:szCs w:val="28"/>
          <w:u w:val="single"/>
        </w:rPr>
        <w:t>детское населения в возрасте до 18 лет</w:t>
      </w:r>
      <w:r w:rsidR="00BC2C67" w:rsidRPr="009C5AFA">
        <w:rPr>
          <w:rFonts w:ascii="Times New Roman" w:hAnsi="Times New Roman" w:cs="Times New Roman"/>
          <w:szCs w:val="28"/>
        </w:rPr>
        <w:t xml:space="preserve"> - 67</w:t>
      </w:r>
      <w:r w:rsidRPr="009C5AFA">
        <w:rPr>
          <w:rFonts w:ascii="Times New Roman" w:hAnsi="Times New Roman" w:cs="Times New Roman"/>
          <w:szCs w:val="28"/>
        </w:rPr>
        <w:t xml:space="preserve"> человек</w:t>
      </w:r>
      <w:r w:rsidR="00BC2C67" w:rsidRPr="009C5AFA">
        <w:rPr>
          <w:rFonts w:ascii="Times New Roman" w:hAnsi="Times New Roman" w:cs="Times New Roman"/>
          <w:szCs w:val="28"/>
        </w:rPr>
        <w:t xml:space="preserve"> </w:t>
      </w:r>
      <w:r w:rsidRPr="009C5AFA">
        <w:rPr>
          <w:rFonts w:ascii="Times New Roman" w:hAnsi="Times New Roman" w:cs="Times New Roman"/>
          <w:szCs w:val="28"/>
        </w:rPr>
        <w:t>- это школьники 4</w:t>
      </w:r>
      <w:r w:rsidR="00BC2C67" w:rsidRPr="009C5AFA">
        <w:rPr>
          <w:rFonts w:ascii="Times New Roman" w:hAnsi="Times New Roman" w:cs="Times New Roman"/>
          <w:szCs w:val="28"/>
        </w:rPr>
        <w:t>0 и дошкольники 27</w:t>
      </w:r>
      <w:r w:rsidRPr="009C5AFA">
        <w:rPr>
          <w:rFonts w:ascii="Times New Roman" w:hAnsi="Times New Roman" w:cs="Times New Roman"/>
          <w:szCs w:val="28"/>
        </w:rPr>
        <w:t xml:space="preserve"> человек. Часть населения зарегистрированы на территории Новоичинского сельсовета, а фактически не проживают.</w:t>
      </w:r>
      <w:r w:rsidRPr="00BC2C67">
        <w:rPr>
          <w:rFonts w:ascii="Times New Roman" w:hAnsi="Times New Roman" w:cs="Times New Roman"/>
          <w:szCs w:val="28"/>
        </w:rPr>
        <w:t xml:space="preserve">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В итоге демографическая ситуация на территории сельского поселения характеризуется </w:t>
      </w:r>
      <w:proofErr w:type="gramStart"/>
      <w:r w:rsidRPr="009C5AFA">
        <w:rPr>
          <w:szCs w:val="28"/>
          <w:lang w:eastAsia="en-US"/>
        </w:rPr>
        <w:t>превышением  смертности</w:t>
      </w:r>
      <w:proofErr w:type="gramEnd"/>
      <w:r w:rsidRPr="009C5AFA">
        <w:rPr>
          <w:szCs w:val="28"/>
          <w:lang w:eastAsia="en-US"/>
        </w:rPr>
        <w:t xml:space="preserve"> над  рождаемостью.                                        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</w:t>
      </w:r>
      <w:r w:rsidR="00DD1802" w:rsidRPr="00DD1802">
        <w:rPr>
          <w:szCs w:val="28"/>
          <w:lang w:eastAsia="en-US"/>
        </w:rPr>
        <w:t>На воинском учёте состоит 129</w:t>
      </w:r>
      <w:r w:rsidRPr="00DD1802">
        <w:rPr>
          <w:szCs w:val="28"/>
          <w:lang w:eastAsia="en-US"/>
        </w:rPr>
        <w:t xml:space="preserve"> граждан, пребывающих в запасе </w:t>
      </w:r>
      <w:proofErr w:type="gramStart"/>
      <w:r w:rsidRPr="00DD1802">
        <w:rPr>
          <w:szCs w:val="28"/>
          <w:lang w:eastAsia="en-US"/>
        </w:rPr>
        <w:t>12</w:t>
      </w:r>
      <w:r w:rsidR="00DD1802" w:rsidRPr="00DD1802">
        <w:rPr>
          <w:szCs w:val="28"/>
          <w:lang w:eastAsia="en-US"/>
        </w:rPr>
        <w:t>2,</w:t>
      </w:r>
      <w:r w:rsidR="00DD1802">
        <w:rPr>
          <w:szCs w:val="28"/>
          <w:lang w:eastAsia="en-US"/>
        </w:rPr>
        <w:t xml:space="preserve">   </w:t>
      </w:r>
      <w:proofErr w:type="gramEnd"/>
      <w:r w:rsidR="00DD1802">
        <w:rPr>
          <w:szCs w:val="28"/>
          <w:lang w:eastAsia="en-US"/>
        </w:rPr>
        <w:t xml:space="preserve">                   </w:t>
      </w:r>
      <w:r w:rsidR="00DD1802" w:rsidRPr="00DD1802">
        <w:rPr>
          <w:szCs w:val="28"/>
          <w:lang w:eastAsia="en-US"/>
        </w:rPr>
        <w:t xml:space="preserve"> 2 офицера и 7</w:t>
      </w:r>
      <w:r w:rsidRPr="00DD1802">
        <w:rPr>
          <w:szCs w:val="28"/>
          <w:lang w:eastAsia="en-US"/>
        </w:rPr>
        <w:t xml:space="preserve"> призывников.</w:t>
      </w:r>
    </w:p>
    <w:p w:rsidR="008503D5" w:rsidRPr="009C5AFA" w:rsidRDefault="008503D5" w:rsidP="009C5AFA">
      <w:pPr>
        <w:pStyle w:val="a4"/>
        <w:rPr>
          <w:rFonts w:ascii="Times New Roman" w:hAnsi="Times New Roman" w:cs="Times New Roman"/>
          <w:szCs w:val="28"/>
          <w:lang w:eastAsia="ru-RU"/>
        </w:rPr>
      </w:pPr>
      <w:r w:rsidRPr="009C5AFA">
        <w:rPr>
          <w:rFonts w:ascii="Times New Roman" w:hAnsi="Times New Roman" w:cs="Times New Roman"/>
          <w:szCs w:val="28"/>
        </w:rPr>
        <w:t xml:space="preserve">      </w:t>
      </w:r>
      <w:proofErr w:type="gramStart"/>
      <w:r w:rsidRPr="009C5AFA">
        <w:rPr>
          <w:rFonts w:ascii="Times New Roman" w:hAnsi="Times New Roman" w:cs="Times New Roman"/>
          <w:szCs w:val="28"/>
        </w:rPr>
        <w:t>Среднемесячная  заработная</w:t>
      </w:r>
      <w:proofErr w:type="gramEnd"/>
      <w:r w:rsidRPr="009C5AFA">
        <w:rPr>
          <w:rFonts w:ascii="Times New Roman" w:hAnsi="Times New Roman" w:cs="Times New Roman"/>
          <w:szCs w:val="28"/>
        </w:rPr>
        <w:t xml:space="preserve"> плата по п</w:t>
      </w:r>
      <w:r w:rsidR="00675DAC">
        <w:rPr>
          <w:rFonts w:ascii="Times New Roman" w:hAnsi="Times New Roman" w:cs="Times New Roman"/>
          <w:szCs w:val="28"/>
        </w:rPr>
        <w:t>олному кругу предприятий - 11902  рублей, что составляет 103% (93 руб.) к данным 2020</w:t>
      </w:r>
      <w:r w:rsidRPr="009C5AFA">
        <w:rPr>
          <w:rFonts w:ascii="Times New Roman" w:hAnsi="Times New Roman" w:cs="Times New Roman"/>
          <w:szCs w:val="28"/>
        </w:rPr>
        <w:t xml:space="preserve"> года, у работников бюджетной сферы – </w:t>
      </w:r>
      <w:r w:rsidR="00675DAC">
        <w:rPr>
          <w:rFonts w:ascii="Times New Roman" w:hAnsi="Times New Roman" w:cs="Times New Roman"/>
          <w:szCs w:val="28"/>
        </w:rPr>
        <w:t>22699,9 рублей, или 105,2% (или 1118,9</w:t>
      </w:r>
      <w:r w:rsidRPr="009C5AFA">
        <w:rPr>
          <w:rFonts w:ascii="Times New Roman" w:hAnsi="Times New Roman" w:cs="Times New Roman"/>
          <w:szCs w:val="28"/>
        </w:rPr>
        <w:t xml:space="preserve"> руб.) к аналогичному периоду. Сумма выплат социальной помощи на 1 жителя от всех видов доходов, пенсий,</w:t>
      </w:r>
      <w:r w:rsidR="00BC3230">
        <w:rPr>
          <w:rFonts w:ascii="Times New Roman" w:hAnsi="Times New Roman" w:cs="Times New Roman"/>
          <w:szCs w:val="28"/>
        </w:rPr>
        <w:t xml:space="preserve"> </w:t>
      </w:r>
      <w:r w:rsidR="00675DAC">
        <w:rPr>
          <w:rFonts w:ascii="Times New Roman" w:hAnsi="Times New Roman" w:cs="Times New Roman"/>
          <w:szCs w:val="28"/>
        </w:rPr>
        <w:t xml:space="preserve">пособий сложился в сумме 20931 руб., или 151,8% </w:t>
      </w:r>
      <w:r w:rsidR="00BC3230">
        <w:rPr>
          <w:rFonts w:ascii="Times New Roman" w:hAnsi="Times New Roman" w:cs="Times New Roman"/>
          <w:szCs w:val="28"/>
        </w:rPr>
        <w:t xml:space="preserve">(или 7141) </w:t>
      </w:r>
      <w:r w:rsidR="00675DAC">
        <w:rPr>
          <w:rFonts w:ascii="Times New Roman" w:hAnsi="Times New Roman" w:cs="Times New Roman"/>
          <w:szCs w:val="28"/>
        </w:rPr>
        <w:t>к уровню 2020</w:t>
      </w:r>
      <w:r w:rsidRPr="009C5AFA">
        <w:rPr>
          <w:rFonts w:ascii="Times New Roman" w:hAnsi="Times New Roman" w:cs="Times New Roman"/>
          <w:szCs w:val="28"/>
        </w:rPr>
        <w:t xml:space="preserve"> года.</w:t>
      </w:r>
    </w:p>
    <w:p w:rsidR="008503D5" w:rsidRPr="009C5AFA" w:rsidRDefault="008503D5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В данное время на террит</w:t>
      </w:r>
      <w:r w:rsidR="00BC3230">
        <w:rPr>
          <w:szCs w:val="28"/>
        </w:rPr>
        <w:t>ории совета зарегистрировано 189</w:t>
      </w:r>
      <w:r w:rsidRPr="009C5AFA">
        <w:rPr>
          <w:szCs w:val="28"/>
        </w:rPr>
        <w:t xml:space="preserve"> личных подсобных хозяйств, из </w:t>
      </w:r>
      <w:proofErr w:type="gramStart"/>
      <w:r w:rsidRPr="009C5AFA">
        <w:rPr>
          <w:szCs w:val="28"/>
        </w:rPr>
        <w:t>них  8</w:t>
      </w:r>
      <w:r w:rsidR="00BC3230">
        <w:rPr>
          <w:szCs w:val="28"/>
        </w:rPr>
        <w:t>2</w:t>
      </w:r>
      <w:proofErr w:type="gramEnd"/>
      <w:r w:rsidRPr="009C5AFA">
        <w:rPr>
          <w:szCs w:val="28"/>
        </w:rPr>
        <w:t xml:space="preserve"> имеют ЛПХ, в которых соде</w:t>
      </w:r>
      <w:r w:rsidR="00BC3230">
        <w:rPr>
          <w:szCs w:val="28"/>
        </w:rPr>
        <w:t>ржатся  281</w:t>
      </w:r>
      <w:r w:rsidRPr="009C5AFA">
        <w:rPr>
          <w:szCs w:val="28"/>
        </w:rPr>
        <w:t xml:space="preserve"> гол. крупного рогатого скота, 10</w:t>
      </w:r>
      <w:r w:rsidR="00BC3230">
        <w:rPr>
          <w:szCs w:val="28"/>
        </w:rPr>
        <w:t>8</w:t>
      </w:r>
      <w:r w:rsidRPr="009C5AFA">
        <w:rPr>
          <w:szCs w:val="28"/>
        </w:rPr>
        <w:t xml:space="preserve"> головы коров, 227 гол. свиней, 296 гол. овец и коз, поголовья лошадей 4</w:t>
      </w:r>
      <w:r w:rsidR="00BC3230">
        <w:rPr>
          <w:szCs w:val="28"/>
        </w:rPr>
        <w:t>0 головы, 846</w:t>
      </w:r>
      <w:r w:rsidRPr="009C5AFA">
        <w:rPr>
          <w:szCs w:val="28"/>
        </w:rPr>
        <w:t xml:space="preserve"> гол. птиц. </w:t>
      </w:r>
    </w:p>
    <w:p w:rsidR="008503D5" w:rsidRPr="009C5AFA" w:rsidRDefault="00BC3230" w:rsidP="009C5AFA">
      <w:pPr>
        <w:jc w:val="both"/>
        <w:rPr>
          <w:szCs w:val="28"/>
        </w:rPr>
      </w:pPr>
      <w:r>
        <w:rPr>
          <w:szCs w:val="28"/>
        </w:rPr>
        <w:t xml:space="preserve">       За период 2020</w:t>
      </w:r>
      <w:r w:rsidR="008503D5" w:rsidRPr="009C5AFA">
        <w:rPr>
          <w:szCs w:val="28"/>
        </w:rPr>
        <w:t xml:space="preserve">г. личными подсобными хозяйствами произведено </w:t>
      </w:r>
      <w:proofErr w:type="gramStart"/>
      <w:r w:rsidR="008503D5" w:rsidRPr="009C5AFA">
        <w:rPr>
          <w:szCs w:val="28"/>
        </w:rPr>
        <w:t>продукции  на</w:t>
      </w:r>
      <w:proofErr w:type="gramEnd"/>
      <w:r w:rsidR="008503D5" w:rsidRPr="009C5AFA">
        <w:rPr>
          <w:szCs w:val="28"/>
        </w:rPr>
        <w:t xml:space="preserve"> сумму  15</w:t>
      </w:r>
      <w:r>
        <w:rPr>
          <w:szCs w:val="28"/>
        </w:rPr>
        <w:t>,6</w:t>
      </w:r>
      <w:r w:rsidR="008503D5" w:rsidRPr="009C5AFA">
        <w:rPr>
          <w:szCs w:val="28"/>
        </w:rPr>
        <w:t xml:space="preserve">  млн. рублей, сумма складывается от продажи молока, мяса, зерна.</w:t>
      </w:r>
    </w:p>
    <w:p w:rsidR="008503D5" w:rsidRPr="009C5AFA" w:rsidRDefault="008503D5" w:rsidP="009C5AFA">
      <w:pPr>
        <w:jc w:val="both"/>
        <w:rPr>
          <w:szCs w:val="28"/>
        </w:rPr>
      </w:pPr>
    </w:p>
    <w:p w:rsidR="008503D5" w:rsidRPr="00990584" w:rsidRDefault="008503D5" w:rsidP="009C5AFA">
      <w:pPr>
        <w:jc w:val="both"/>
        <w:rPr>
          <w:b/>
          <w:szCs w:val="28"/>
        </w:rPr>
      </w:pPr>
      <w:proofErr w:type="gramStart"/>
      <w:r w:rsidRPr="009C5AFA">
        <w:rPr>
          <w:b/>
          <w:szCs w:val="28"/>
        </w:rPr>
        <w:t>ОБРАЗОВАНИЕ:</w:t>
      </w:r>
      <w:r w:rsidRPr="009C5AFA">
        <w:rPr>
          <w:szCs w:val="28"/>
        </w:rPr>
        <w:t xml:space="preserve">  В</w:t>
      </w:r>
      <w:proofErr w:type="gramEnd"/>
      <w:r w:rsidRPr="009C5AFA">
        <w:rPr>
          <w:szCs w:val="28"/>
        </w:rPr>
        <w:t xml:space="preserve"> системе образования на территории Новоичинского сельсовета  функционирует </w:t>
      </w:r>
      <w:r w:rsidR="00F97E73" w:rsidRPr="009C5AFA">
        <w:rPr>
          <w:szCs w:val="28"/>
        </w:rPr>
        <w:t>одна</w:t>
      </w:r>
      <w:r w:rsidRPr="009C5AFA">
        <w:rPr>
          <w:szCs w:val="28"/>
        </w:rPr>
        <w:t xml:space="preserve"> средняя общеобразовательная школа, и детское дошкольное учреждение. 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  <w:r w:rsidRPr="009C5AFA">
        <w:rPr>
          <w:szCs w:val="28"/>
        </w:rPr>
        <w:lastRenderedPageBreak/>
        <w:t xml:space="preserve">      </w:t>
      </w:r>
      <w:r w:rsidRPr="00BC3230">
        <w:rPr>
          <w:szCs w:val="28"/>
        </w:rPr>
        <w:t>На</w:t>
      </w:r>
      <w:r w:rsidR="00BC3230" w:rsidRPr="00BC3230">
        <w:rPr>
          <w:szCs w:val="28"/>
        </w:rPr>
        <w:t xml:space="preserve"> дневном обучении, </w:t>
      </w:r>
      <w:proofErr w:type="gramStart"/>
      <w:r w:rsidR="00BC3230" w:rsidRPr="00BC3230">
        <w:rPr>
          <w:szCs w:val="28"/>
        </w:rPr>
        <w:t>находятся  41</w:t>
      </w:r>
      <w:proofErr w:type="gramEnd"/>
      <w:r w:rsidRPr="00BC3230">
        <w:rPr>
          <w:szCs w:val="28"/>
        </w:rPr>
        <w:t xml:space="preserve"> учащихся,  </w:t>
      </w:r>
      <w:r w:rsidR="00BC3230" w:rsidRPr="00BC3230">
        <w:rPr>
          <w:szCs w:val="28"/>
        </w:rPr>
        <w:t>5</w:t>
      </w:r>
      <w:r w:rsidRPr="00BC3230">
        <w:rPr>
          <w:szCs w:val="28"/>
        </w:rPr>
        <w:t xml:space="preserve"> из которых на подвозе школьным автобусом. Посещают детский сад 7 детей. </w:t>
      </w:r>
      <w:r w:rsidRPr="00BC3230">
        <w:rPr>
          <w:szCs w:val="28"/>
          <w:lang w:eastAsia="en-US"/>
        </w:rPr>
        <w:t xml:space="preserve">Учащиеся </w:t>
      </w:r>
      <w:proofErr w:type="gramStart"/>
      <w:r w:rsidRPr="00BC3230">
        <w:rPr>
          <w:szCs w:val="28"/>
          <w:lang w:eastAsia="en-US"/>
        </w:rPr>
        <w:t>школы  обеспечены</w:t>
      </w:r>
      <w:proofErr w:type="gramEnd"/>
      <w:r w:rsidRPr="00BC3230">
        <w:rPr>
          <w:szCs w:val="28"/>
          <w:lang w:eastAsia="en-US"/>
        </w:rPr>
        <w:t xml:space="preserve"> 2-ух </w:t>
      </w:r>
      <w:r w:rsidR="00990584">
        <w:rPr>
          <w:szCs w:val="28"/>
          <w:lang w:eastAsia="en-US"/>
        </w:rPr>
        <w:t>разовым горячим питанием. С</w:t>
      </w:r>
      <w:r w:rsidRPr="00BC3230">
        <w:rPr>
          <w:szCs w:val="28"/>
          <w:lang w:eastAsia="en-US"/>
        </w:rPr>
        <w:t>умма н</w:t>
      </w:r>
      <w:r w:rsidR="00BC3230" w:rsidRPr="00BC3230">
        <w:rPr>
          <w:szCs w:val="28"/>
          <w:lang w:eastAsia="en-US"/>
        </w:rPr>
        <w:t xml:space="preserve">а одного ребёнка </w:t>
      </w:r>
      <w:r w:rsidR="00990584">
        <w:rPr>
          <w:szCs w:val="28"/>
          <w:lang w:eastAsia="en-US"/>
        </w:rPr>
        <w:t>на 2020 год составляет</w:t>
      </w:r>
      <w:r w:rsidR="00BC3230" w:rsidRPr="00BC3230">
        <w:rPr>
          <w:szCs w:val="28"/>
          <w:lang w:eastAsia="en-US"/>
        </w:rPr>
        <w:t xml:space="preserve"> – 45</w:t>
      </w:r>
      <w:r w:rsidRPr="00BC3230">
        <w:rPr>
          <w:szCs w:val="28"/>
          <w:lang w:eastAsia="en-US"/>
        </w:rPr>
        <w:t xml:space="preserve"> рублей.</w:t>
      </w:r>
      <w:r w:rsidRPr="009C5AFA">
        <w:rPr>
          <w:szCs w:val="28"/>
          <w:lang w:eastAsia="en-US"/>
        </w:rPr>
        <w:t xml:space="preserve"> </w:t>
      </w:r>
    </w:p>
    <w:p w:rsidR="008503D5" w:rsidRPr="009C5AFA" w:rsidRDefault="00BC3230" w:rsidP="009C5AFA">
      <w:pPr>
        <w:pStyle w:val="a4"/>
        <w:rPr>
          <w:rFonts w:ascii="Times New Roman" w:hAnsi="Times New Roman" w:cs="Times New Roman"/>
          <w:color w:val="141414"/>
          <w:szCs w:val="28"/>
          <w:shd w:val="clear" w:color="auto" w:fill="FAFAFA"/>
        </w:rPr>
      </w:pPr>
      <w:r>
        <w:rPr>
          <w:rFonts w:ascii="Times New Roman" w:hAnsi="Times New Roman" w:cs="Times New Roman"/>
          <w:szCs w:val="28"/>
        </w:rPr>
        <w:t xml:space="preserve">     </w:t>
      </w:r>
      <w:r w:rsidR="00F97E73" w:rsidRPr="009C5AFA">
        <w:rPr>
          <w:rFonts w:ascii="Times New Roman" w:hAnsi="Times New Roman" w:cs="Times New Roman"/>
          <w:szCs w:val="28"/>
        </w:rPr>
        <w:t xml:space="preserve"> В связи с сложившейся ситуацией в 2020 году с </w:t>
      </w:r>
      <w:proofErr w:type="spellStart"/>
      <w:r w:rsidR="00F97E73" w:rsidRPr="009C5AFA">
        <w:rPr>
          <w:rFonts w:ascii="Times New Roman" w:hAnsi="Times New Roman" w:cs="Times New Roman"/>
          <w:szCs w:val="28"/>
        </w:rPr>
        <w:t>С</w:t>
      </w:r>
      <w:proofErr w:type="spellEnd"/>
      <w:r w:rsidR="00F97E73" w:rsidRPr="009C5AFA">
        <w:rPr>
          <w:rFonts w:ascii="Times New Roman" w:hAnsi="Times New Roman" w:cs="Times New Roman"/>
          <w:szCs w:val="28"/>
          <w:lang w:val="en-US"/>
        </w:rPr>
        <w:t>OVIDOM</w:t>
      </w:r>
      <w:r w:rsidR="00F97E73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 xml:space="preserve"> дети не были</w:t>
      </w:r>
      <w:r w:rsidR="008503D5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 xml:space="preserve"> трудоустроены в летний период. </w:t>
      </w:r>
      <w:r w:rsidR="005537D5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 xml:space="preserve">На сегодняшний день подали список </w:t>
      </w:r>
      <w:r w:rsidR="00820341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>детей,</w:t>
      </w:r>
      <w:r w:rsidR="005537D5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 xml:space="preserve"> желающих быть трудоустроенными в летни</w:t>
      </w:r>
      <w:r w:rsidR="00820341">
        <w:rPr>
          <w:rFonts w:ascii="Times New Roman" w:hAnsi="Times New Roman" w:cs="Times New Roman"/>
          <w:color w:val="141414"/>
          <w:szCs w:val="28"/>
          <w:shd w:val="clear" w:color="auto" w:fill="FAFAFA"/>
        </w:rPr>
        <w:t>й период на 2021 в количестве 14</w:t>
      </w:r>
      <w:r w:rsidR="005537D5" w:rsidRPr="009C5AFA">
        <w:rPr>
          <w:rFonts w:ascii="Times New Roman" w:hAnsi="Times New Roman" w:cs="Times New Roman"/>
          <w:color w:val="141414"/>
          <w:szCs w:val="28"/>
          <w:shd w:val="clear" w:color="auto" w:fill="FAFAFA"/>
        </w:rPr>
        <w:t xml:space="preserve"> человек.</w:t>
      </w:r>
    </w:p>
    <w:p w:rsidR="005537D5" w:rsidRPr="009C5AFA" w:rsidRDefault="005537D5" w:rsidP="009C5AFA">
      <w:pPr>
        <w:pStyle w:val="a4"/>
        <w:rPr>
          <w:rFonts w:ascii="Times New Roman" w:hAnsi="Times New Roman" w:cs="Times New Roman"/>
          <w:szCs w:val="28"/>
        </w:rPr>
      </w:pPr>
    </w:p>
    <w:p w:rsidR="008503D5" w:rsidRPr="009C5AFA" w:rsidRDefault="008503D5" w:rsidP="009C5AFA">
      <w:pPr>
        <w:pStyle w:val="a4"/>
        <w:rPr>
          <w:rFonts w:ascii="Times New Roman" w:hAnsi="Times New Roman" w:cs="Times New Roman"/>
          <w:b/>
          <w:szCs w:val="28"/>
        </w:rPr>
      </w:pPr>
      <w:r w:rsidRPr="009C5AFA">
        <w:rPr>
          <w:rFonts w:ascii="Times New Roman" w:hAnsi="Times New Roman" w:cs="Times New Roman"/>
          <w:b/>
          <w:color w:val="141414"/>
          <w:szCs w:val="28"/>
          <w:shd w:val="clear" w:color="auto" w:fill="FAFAFA"/>
        </w:rPr>
        <w:t>ЗДРАВООХРАНЕНИЕ:</w:t>
      </w:r>
    </w:p>
    <w:p w:rsidR="008503D5" w:rsidRPr="009C5AFA" w:rsidRDefault="008503D5" w:rsidP="009C5AFA">
      <w:pPr>
        <w:pStyle w:val="a4"/>
        <w:rPr>
          <w:rFonts w:ascii="Times New Roman" w:hAnsi="Times New Roman" w:cs="Times New Roman"/>
          <w:color w:val="FF0000"/>
          <w:szCs w:val="28"/>
        </w:rPr>
      </w:pPr>
      <w:r w:rsidRPr="009C5AFA">
        <w:rPr>
          <w:rFonts w:ascii="Times New Roman" w:hAnsi="Times New Roman" w:cs="Times New Roman"/>
          <w:szCs w:val="28"/>
        </w:rPr>
        <w:t xml:space="preserve">        Медицинское обслуживание жителей осуществляют </w:t>
      </w:r>
      <w:proofErr w:type="spellStart"/>
      <w:proofErr w:type="gramStart"/>
      <w:r w:rsidRPr="009C5AFA">
        <w:rPr>
          <w:rFonts w:ascii="Times New Roman" w:hAnsi="Times New Roman" w:cs="Times New Roman"/>
          <w:szCs w:val="28"/>
        </w:rPr>
        <w:t>Новоичинская</w:t>
      </w:r>
      <w:proofErr w:type="spellEnd"/>
      <w:r w:rsidRPr="009C5AFA">
        <w:rPr>
          <w:rFonts w:ascii="Times New Roman" w:hAnsi="Times New Roman" w:cs="Times New Roman"/>
          <w:szCs w:val="28"/>
        </w:rPr>
        <w:t xml:space="preserve">  участковая</w:t>
      </w:r>
      <w:proofErr w:type="gramEnd"/>
      <w:r w:rsidRPr="009C5AFA">
        <w:rPr>
          <w:rFonts w:ascii="Times New Roman" w:hAnsi="Times New Roman" w:cs="Times New Roman"/>
          <w:szCs w:val="28"/>
        </w:rPr>
        <w:t xml:space="preserve"> больница и ФАП в п. </w:t>
      </w:r>
      <w:proofErr w:type="spellStart"/>
      <w:r w:rsidRPr="009C5AFA">
        <w:rPr>
          <w:rFonts w:ascii="Times New Roman" w:hAnsi="Times New Roman" w:cs="Times New Roman"/>
          <w:szCs w:val="28"/>
        </w:rPr>
        <w:t>Медведкино</w:t>
      </w:r>
      <w:proofErr w:type="spellEnd"/>
      <w:r w:rsidRPr="009C5AFA">
        <w:rPr>
          <w:rFonts w:ascii="Times New Roman" w:hAnsi="Times New Roman" w:cs="Times New Roman"/>
          <w:szCs w:val="28"/>
        </w:rPr>
        <w:t xml:space="preserve">. </w:t>
      </w:r>
    </w:p>
    <w:p w:rsidR="008503D5" w:rsidRPr="009C5AFA" w:rsidRDefault="008503D5" w:rsidP="009C5AFA">
      <w:pPr>
        <w:pStyle w:val="a4"/>
        <w:ind w:firstLine="720"/>
        <w:rPr>
          <w:rFonts w:ascii="Times New Roman" w:hAnsi="Times New Roman" w:cs="Times New Roman"/>
          <w:color w:val="FF0000"/>
          <w:szCs w:val="28"/>
        </w:rPr>
      </w:pPr>
    </w:p>
    <w:p w:rsidR="008503D5" w:rsidRPr="009C5AFA" w:rsidRDefault="008503D5" w:rsidP="009C5AFA">
      <w:pPr>
        <w:pStyle w:val="a4"/>
        <w:rPr>
          <w:rFonts w:ascii="Times New Roman" w:hAnsi="Times New Roman" w:cs="Times New Roman"/>
          <w:b/>
          <w:szCs w:val="28"/>
        </w:rPr>
      </w:pPr>
      <w:r w:rsidRPr="009C5AFA">
        <w:rPr>
          <w:rFonts w:ascii="Times New Roman" w:hAnsi="Times New Roman" w:cs="Times New Roman"/>
          <w:b/>
          <w:szCs w:val="28"/>
        </w:rPr>
        <w:t>КУЛЬТУРА: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  <w:r w:rsidRPr="009C5AFA">
        <w:rPr>
          <w:szCs w:val="28"/>
        </w:rPr>
        <w:t xml:space="preserve">       </w:t>
      </w:r>
      <w:r w:rsidR="00CE59EB">
        <w:rPr>
          <w:szCs w:val="28"/>
        </w:rPr>
        <w:t xml:space="preserve">В связи с распространением </w:t>
      </w:r>
      <w:proofErr w:type="spellStart"/>
      <w:r w:rsidR="00990584">
        <w:rPr>
          <w:szCs w:val="28"/>
        </w:rPr>
        <w:t>короновирусной</w:t>
      </w:r>
      <w:proofErr w:type="spellEnd"/>
      <w:r w:rsidR="00CE59EB">
        <w:rPr>
          <w:szCs w:val="28"/>
        </w:rPr>
        <w:t xml:space="preserve"> инфекции </w:t>
      </w:r>
      <w:r w:rsidR="00CE59EB">
        <w:rPr>
          <w:szCs w:val="28"/>
          <w:lang w:val="en-US"/>
        </w:rPr>
        <w:t>COVID</w:t>
      </w:r>
      <w:r w:rsidR="00CE59EB">
        <w:rPr>
          <w:szCs w:val="28"/>
        </w:rPr>
        <w:t>-</w:t>
      </w:r>
      <w:proofErr w:type="gramStart"/>
      <w:r w:rsidR="00CE59EB" w:rsidRPr="00AC4970">
        <w:rPr>
          <w:szCs w:val="28"/>
        </w:rPr>
        <w:t>19</w:t>
      </w:r>
      <w:r w:rsidR="00CE59EB">
        <w:rPr>
          <w:szCs w:val="28"/>
        </w:rPr>
        <w:t xml:space="preserve"> </w:t>
      </w:r>
      <w:r w:rsidRPr="009C5AFA">
        <w:rPr>
          <w:szCs w:val="28"/>
        </w:rPr>
        <w:t xml:space="preserve"> </w:t>
      </w:r>
      <w:r w:rsidR="00CE59EB">
        <w:rPr>
          <w:szCs w:val="28"/>
        </w:rPr>
        <w:t>с</w:t>
      </w:r>
      <w:r w:rsidR="00AC4970">
        <w:rPr>
          <w:szCs w:val="28"/>
        </w:rPr>
        <w:t>пециалисты</w:t>
      </w:r>
      <w:proofErr w:type="gramEnd"/>
      <w:r w:rsidR="00CE59EB">
        <w:rPr>
          <w:szCs w:val="28"/>
        </w:rPr>
        <w:t xml:space="preserve"> </w:t>
      </w:r>
      <w:r w:rsidR="00AC4970">
        <w:rPr>
          <w:szCs w:val="28"/>
        </w:rPr>
        <w:t xml:space="preserve"> </w:t>
      </w:r>
      <w:r w:rsidR="005537D5" w:rsidRPr="009C5AFA">
        <w:rPr>
          <w:szCs w:val="28"/>
        </w:rPr>
        <w:t>культуры</w:t>
      </w:r>
      <w:r w:rsidR="00AC4970">
        <w:rPr>
          <w:szCs w:val="28"/>
        </w:rPr>
        <w:t xml:space="preserve"> и сельской библиотеки</w:t>
      </w:r>
      <w:r w:rsidR="005537D5" w:rsidRPr="009C5AFA">
        <w:rPr>
          <w:szCs w:val="28"/>
        </w:rPr>
        <w:t xml:space="preserve"> с апреля 2020</w:t>
      </w:r>
      <w:r w:rsidRPr="009C5AFA">
        <w:rPr>
          <w:szCs w:val="28"/>
        </w:rPr>
        <w:t xml:space="preserve"> год</w:t>
      </w:r>
      <w:r w:rsidR="005537D5" w:rsidRPr="009C5AFA">
        <w:rPr>
          <w:szCs w:val="28"/>
        </w:rPr>
        <w:t xml:space="preserve">а </w:t>
      </w:r>
      <w:r w:rsidR="00AD1402">
        <w:rPr>
          <w:szCs w:val="28"/>
        </w:rPr>
        <w:t>исполняли должностные обязанности</w:t>
      </w:r>
      <w:r w:rsidR="00AC4970">
        <w:rPr>
          <w:szCs w:val="28"/>
        </w:rPr>
        <w:t xml:space="preserve"> </w:t>
      </w:r>
      <w:r w:rsidR="00AD1402">
        <w:rPr>
          <w:szCs w:val="28"/>
        </w:rPr>
        <w:t xml:space="preserve">в </w:t>
      </w:r>
      <w:r w:rsidR="00AC4970">
        <w:rPr>
          <w:szCs w:val="28"/>
        </w:rPr>
        <w:t>дистанционном режиме</w:t>
      </w:r>
      <w:r w:rsidR="00AD1402">
        <w:rPr>
          <w:szCs w:val="28"/>
        </w:rPr>
        <w:t>.</w:t>
      </w:r>
      <w:r w:rsidR="00AC4970">
        <w:rPr>
          <w:szCs w:val="28"/>
        </w:rPr>
        <w:t xml:space="preserve"> </w:t>
      </w:r>
      <w:r w:rsidR="00D814BE">
        <w:rPr>
          <w:szCs w:val="28"/>
        </w:rPr>
        <w:t xml:space="preserve">Все </w:t>
      </w:r>
      <w:r w:rsidR="00AD1402">
        <w:rPr>
          <w:szCs w:val="28"/>
        </w:rPr>
        <w:t xml:space="preserve">необходимую документацию, </w:t>
      </w:r>
      <w:r w:rsidR="00D814BE">
        <w:rPr>
          <w:szCs w:val="28"/>
        </w:rPr>
        <w:t>отчеты,</w:t>
      </w:r>
      <w:r w:rsidR="00AD1402">
        <w:rPr>
          <w:szCs w:val="28"/>
        </w:rPr>
        <w:t xml:space="preserve"> мероприятия отправляли по электронной почте          </w:t>
      </w:r>
      <w:proofErr w:type="gramStart"/>
      <w:r w:rsidR="00AD1402">
        <w:rPr>
          <w:szCs w:val="28"/>
        </w:rPr>
        <w:t xml:space="preserve">   (</w:t>
      </w:r>
      <w:proofErr w:type="gramEnd"/>
      <w:r w:rsidR="00AD1402">
        <w:rPr>
          <w:szCs w:val="28"/>
        </w:rPr>
        <w:t>в режиме онлайн, на интернет страничках).</w:t>
      </w:r>
      <w:r w:rsidR="00D814BE">
        <w:rPr>
          <w:szCs w:val="28"/>
        </w:rPr>
        <w:t xml:space="preserve"> </w:t>
      </w:r>
      <w:r w:rsidRPr="009C5AFA">
        <w:rPr>
          <w:szCs w:val="28"/>
          <w:lang w:eastAsia="en-US"/>
        </w:rPr>
        <w:t>Более подробно о работе КДЦ будет отражено в отчёте директора КДЦ В.Н. Яковлева.</w:t>
      </w:r>
      <w:r w:rsidR="00D45522">
        <w:rPr>
          <w:szCs w:val="28"/>
          <w:lang w:eastAsia="en-US"/>
        </w:rPr>
        <w:t xml:space="preserve"> 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</w:p>
    <w:p w:rsidR="008503D5" w:rsidRPr="009C5AFA" w:rsidRDefault="008503D5" w:rsidP="009C5AFA">
      <w:pPr>
        <w:ind w:left="720" w:hanging="720"/>
        <w:jc w:val="both"/>
        <w:rPr>
          <w:szCs w:val="28"/>
          <w:lang w:eastAsia="en-US"/>
        </w:rPr>
      </w:pPr>
      <w:proofErr w:type="spellStart"/>
      <w:r w:rsidRPr="009C5AFA">
        <w:rPr>
          <w:b/>
          <w:szCs w:val="28"/>
          <w:u w:val="single"/>
          <w:lang w:eastAsia="en-US"/>
        </w:rPr>
        <w:t>Водо</w:t>
      </w:r>
      <w:proofErr w:type="spellEnd"/>
      <w:r w:rsidRPr="009C5AFA">
        <w:rPr>
          <w:b/>
          <w:szCs w:val="28"/>
          <w:u w:val="single"/>
          <w:lang w:eastAsia="en-US"/>
        </w:rPr>
        <w:t xml:space="preserve"> и теплоснабжение на</w:t>
      </w:r>
      <w:r w:rsidRPr="009C5AFA">
        <w:rPr>
          <w:szCs w:val="28"/>
          <w:u w:val="single"/>
          <w:lang w:eastAsia="en-US"/>
        </w:rPr>
        <w:t xml:space="preserve"> </w:t>
      </w:r>
      <w:r w:rsidRPr="009C5AFA">
        <w:rPr>
          <w:b/>
          <w:szCs w:val="28"/>
          <w:u w:val="single"/>
          <w:lang w:eastAsia="en-US"/>
        </w:rPr>
        <w:t>селе</w:t>
      </w:r>
      <w:r w:rsidRPr="009C5AFA">
        <w:rPr>
          <w:szCs w:val="28"/>
          <w:lang w:eastAsia="en-US"/>
        </w:rPr>
        <w:t xml:space="preserve"> – осуществляет Муниципальное унитарное </w:t>
      </w:r>
    </w:p>
    <w:p w:rsidR="008503D5" w:rsidRDefault="008503D5" w:rsidP="009C5AFA">
      <w:pPr>
        <w:ind w:left="720" w:hanging="72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предприятие Куйбышевского района «Энергия». </w:t>
      </w:r>
    </w:p>
    <w:p w:rsidR="00990584" w:rsidRPr="009C5AFA" w:rsidRDefault="00990584" w:rsidP="00990584">
      <w:pPr>
        <w:jc w:val="both"/>
        <w:rPr>
          <w:szCs w:val="28"/>
          <w:lang w:eastAsia="en-US"/>
        </w:rPr>
      </w:pPr>
      <w:r w:rsidRPr="00990584">
        <w:rPr>
          <w:b/>
          <w:szCs w:val="28"/>
          <w:lang w:eastAsia="en-US"/>
        </w:rPr>
        <w:t>Новосибирск –Экология</w:t>
      </w:r>
      <w:r>
        <w:rPr>
          <w:szCs w:val="28"/>
          <w:lang w:eastAsia="en-US"/>
        </w:rPr>
        <w:t xml:space="preserve"> заключила договора по вывозу мусора от частных </w:t>
      </w:r>
      <w:proofErr w:type="gramStart"/>
      <w:r>
        <w:rPr>
          <w:szCs w:val="28"/>
          <w:lang w:eastAsia="en-US"/>
        </w:rPr>
        <w:t>подворий  и</w:t>
      </w:r>
      <w:proofErr w:type="gramEnd"/>
      <w:r>
        <w:rPr>
          <w:szCs w:val="28"/>
          <w:lang w:eastAsia="en-US"/>
        </w:rPr>
        <w:t xml:space="preserve"> организаций на полигон в г. Куйбышев (по осуществлению услуг имеется ряд нареканий).</w:t>
      </w:r>
    </w:p>
    <w:p w:rsidR="008503D5" w:rsidRPr="009C5AFA" w:rsidRDefault="008503D5" w:rsidP="009C5AFA">
      <w:pPr>
        <w:ind w:left="720" w:hanging="720"/>
        <w:jc w:val="both"/>
        <w:rPr>
          <w:szCs w:val="28"/>
        </w:rPr>
      </w:pPr>
    </w:p>
    <w:p w:rsidR="008503D5" w:rsidRPr="009C5AFA" w:rsidRDefault="008503D5" w:rsidP="009C5AFA">
      <w:pPr>
        <w:spacing w:after="200"/>
        <w:jc w:val="center"/>
        <w:rPr>
          <w:b/>
          <w:szCs w:val="28"/>
          <w:u w:val="single"/>
          <w:lang w:eastAsia="en-US"/>
        </w:rPr>
      </w:pPr>
      <w:r w:rsidRPr="009C5AFA">
        <w:rPr>
          <w:b/>
          <w:szCs w:val="28"/>
          <w:u w:val="single"/>
          <w:lang w:eastAsia="en-US"/>
        </w:rPr>
        <w:t xml:space="preserve">Охрана общественного порядка, предупреждение и ликвидация </w:t>
      </w:r>
      <w:proofErr w:type="gramStart"/>
      <w:r w:rsidRPr="009C5AFA">
        <w:rPr>
          <w:b/>
          <w:szCs w:val="28"/>
          <w:u w:val="single"/>
          <w:lang w:eastAsia="en-US"/>
        </w:rPr>
        <w:t xml:space="preserve">пожаров,   </w:t>
      </w:r>
      <w:proofErr w:type="gramEnd"/>
      <w:r w:rsidRPr="009C5AFA">
        <w:rPr>
          <w:b/>
          <w:szCs w:val="28"/>
          <w:u w:val="single"/>
          <w:lang w:eastAsia="en-US"/>
        </w:rPr>
        <w:t xml:space="preserve">                чрезвычайных ситуаций</w:t>
      </w:r>
    </w:p>
    <w:p w:rsidR="008503D5" w:rsidRPr="009C5AFA" w:rsidRDefault="008503D5" w:rsidP="009C5AFA">
      <w:pPr>
        <w:jc w:val="both"/>
        <w:rPr>
          <w:szCs w:val="28"/>
        </w:rPr>
      </w:pPr>
      <w:r w:rsidRPr="009C5AFA">
        <w:rPr>
          <w:szCs w:val="28"/>
          <w:lang w:eastAsia="en-US"/>
        </w:rPr>
        <w:t xml:space="preserve">    </w:t>
      </w:r>
      <w:r w:rsidRPr="009C5AFA">
        <w:rPr>
          <w:szCs w:val="28"/>
        </w:rPr>
        <w:t xml:space="preserve">       Руководствуясь ФЗ 69 «О пожарной безопасности» и </w:t>
      </w:r>
      <w:r w:rsidR="00332865" w:rsidRPr="009C5AFA">
        <w:rPr>
          <w:szCs w:val="28"/>
        </w:rPr>
        <w:t>в целях</w:t>
      </w:r>
      <w:r w:rsidRPr="009C5AFA">
        <w:rPr>
          <w:szCs w:val="28"/>
        </w:rPr>
        <w:t xml:space="preserve"> своевременной локализацией и ликвидацией пожаров на территории населенных пунктов Новоичинского </w:t>
      </w:r>
      <w:r w:rsidR="00332865" w:rsidRPr="009C5AFA">
        <w:rPr>
          <w:szCs w:val="28"/>
        </w:rPr>
        <w:t>сельсовета создана</w:t>
      </w:r>
      <w:r w:rsidRPr="009C5AFA">
        <w:rPr>
          <w:szCs w:val="28"/>
        </w:rPr>
        <w:t xml:space="preserve"> и функционирует добровольная пожарная дружина</w:t>
      </w:r>
      <w:r w:rsidR="00332865" w:rsidRPr="009C5AFA">
        <w:rPr>
          <w:szCs w:val="28"/>
        </w:rPr>
        <w:t xml:space="preserve"> (команда)</w:t>
      </w:r>
      <w:r w:rsidRPr="009C5AFA">
        <w:rPr>
          <w:szCs w:val="28"/>
        </w:rPr>
        <w:t xml:space="preserve">. ДПД оснащена </w:t>
      </w:r>
      <w:r w:rsidR="00332865" w:rsidRPr="009C5AFA">
        <w:rPr>
          <w:szCs w:val="28"/>
        </w:rPr>
        <w:t>технически, в</w:t>
      </w:r>
      <w:r w:rsidRPr="009C5AFA">
        <w:rPr>
          <w:szCs w:val="28"/>
        </w:rPr>
        <w:t xml:space="preserve"> распоряжении дружины имеется пожарная цистерна (прицеп), закр</w:t>
      </w:r>
      <w:r w:rsidR="00332865" w:rsidRPr="009C5AFA">
        <w:rPr>
          <w:szCs w:val="28"/>
        </w:rPr>
        <w:t>епленный (частный) трактор МТЗ,</w:t>
      </w:r>
      <w:r w:rsidRPr="009C5AFA">
        <w:rPr>
          <w:szCs w:val="28"/>
        </w:rPr>
        <w:t xml:space="preserve"> </w:t>
      </w:r>
      <w:proofErr w:type="gramStart"/>
      <w:r w:rsidRPr="009C5AFA">
        <w:rPr>
          <w:szCs w:val="28"/>
        </w:rPr>
        <w:t>пожарный  авто</w:t>
      </w:r>
      <w:r w:rsidR="00332865" w:rsidRPr="009C5AFA">
        <w:rPr>
          <w:szCs w:val="28"/>
        </w:rPr>
        <w:t>мобиль</w:t>
      </w:r>
      <w:proofErr w:type="gramEnd"/>
      <w:r w:rsidR="00332865" w:rsidRPr="009C5AFA">
        <w:rPr>
          <w:szCs w:val="28"/>
        </w:rPr>
        <w:t xml:space="preserve"> ЗИЛ.  Две </w:t>
      </w:r>
      <w:r w:rsidR="00621E57" w:rsidRPr="009C5AFA">
        <w:rPr>
          <w:szCs w:val="28"/>
        </w:rPr>
        <w:t>ручных сирены для оповещения населения</w:t>
      </w:r>
      <w:r w:rsidR="00AD1402">
        <w:rPr>
          <w:szCs w:val="28"/>
        </w:rPr>
        <w:t xml:space="preserve"> в случае пожара</w:t>
      </w:r>
      <w:r w:rsidR="00621E57" w:rsidRPr="009C5AFA">
        <w:rPr>
          <w:szCs w:val="28"/>
        </w:rPr>
        <w:t xml:space="preserve">, две </w:t>
      </w:r>
      <w:r w:rsidR="00332865" w:rsidRPr="009C5AFA">
        <w:rPr>
          <w:szCs w:val="28"/>
        </w:rPr>
        <w:t xml:space="preserve">воздуходувки, </w:t>
      </w:r>
      <w:r w:rsidRPr="009C5AFA">
        <w:rPr>
          <w:szCs w:val="28"/>
        </w:rPr>
        <w:t>три ран</w:t>
      </w:r>
      <w:r w:rsidR="00332865" w:rsidRPr="009C5AFA">
        <w:rPr>
          <w:szCs w:val="28"/>
        </w:rPr>
        <w:t>ца, мотопомпа и боевая одежда.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   В весенне-осеней период прошлого года на территории Новоичинского сельсовета было зафиксировано </w:t>
      </w:r>
      <w:r w:rsidR="00332865" w:rsidRPr="009C5AFA">
        <w:rPr>
          <w:szCs w:val="28"/>
          <w:lang w:eastAsia="en-US"/>
        </w:rPr>
        <w:t xml:space="preserve">множество ландшафтных пожаров. Особенно сложной ситуация была </w:t>
      </w:r>
      <w:r w:rsidRPr="009C5AFA">
        <w:rPr>
          <w:szCs w:val="28"/>
          <w:lang w:eastAsia="en-US"/>
        </w:rPr>
        <w:t>неподалеку от села Н</w:t>
      </w:r>
      <w:r w:rsidR="00332865" w:rsidRPr="009C5AFA">
        <w:rPr>
          <w:szCs w:val="28"/>
          <w:lang w:eastAsia="en-US"/>
        </w:rPr>
        <w:t>овоичинское и</w:t>
      </w:r>
      <w:r w:rsidR="00000DD0" w:rsidRPr="009C5AFA">
        <w:rPr>
          <w:szCs w:val="28"/>
          <w:lang w:eastAsia="en-US"/>
        </w:rPr>
        <w:t xml:space="preserve"> в деревне</w:t>
      </w:r>
      <w:r w:rsidR="00332865" w:rsidRPr="009C5AFA">
        <w:rPr>
          <w:szCs w:val="28"/>
          <w:lang w:eastAsia="en-US"/>
        </w:rPr>
        <w:t xml:space="preserve"> </w:t>
      </w:r>
      <w:proofErr w:type="spellStart"/>
      <w:r w:rsidR="00332865" w:rsidRPr="009C5AFA">
        <w:rPr>
          <w:szCs w:val="28"/>
          <w:lang w:eastAsia="en-US"/>
        </w:rPr>
        <w:t>Таганово</w:t>
      </w:r>
      <w:proofErr w:type="spellEnd"/>
      <w:r w:rsidR="00000DD0" w:rsidRPr="009C5AFA">
        <w:rPr>
          <w:szCs w:val="28"/>
          <w:lang w:eastAsia="en-US"/>
        </w:rPr>
        <w:t>.</w:t>
      </w:r>
      <w:r w:rsidRPr="009C5AFA">
        <w:rPr>
          <w:szCs w:val="28"/>
          <w:lang w:eastAsia="en-US"/>
        </w:rPr>
        <w:t xml:space="preserve"> </w:t>
      </w:r>
      <w:r w:rsidR="00000DD0" w:rsidRPr="009C5AFA">
        <w:rPr>
          <w:szCs w:val="28"/>
          <w:lang w:eastAsia="en-US"/>
        </w:rPr>
        <w:t xml:space="preserve"> </w:t>
      </w:r>
      <w:r w:rsidR="00054AA1">
        <w:rPr>
          <w:szCs w:val="28"/>
          <w:lang w:eastAsia="en-US"/>
        </w:rPr>
        <w:t>Весной 2020 года н</w:t>
      </w:r>
      <w:r w:rsidR="00000DD0" w:rsidRPr="009C5AFA">
        <w:rPr>
          <w:szCs w:val="28"/>
          <w:lang w:eastAsia="en-US"/>
        </w:rPr>
        <w:t xml:space="preserve">а помощь в тушении ландшафтных пожаров нашей команде была направлена команда МЧС </w:t>
      </w:r>
      <w:r w:rsidR="00076B2D" w:rsidRPr="009C5AFA">
        <w:rPr>
          <w:szCs w:val="28"/>
          <w:lang w:eastAsia="en-US"/>
        </w:rPr>
        <w:t>это</w:t>
      </w:r>
      <w:r w:rsidR="00000DD0" w:rsidRPr="009C5AFA">
        <w:rPr>
          <w:szCs w:val="28"/>
          <w:lang w:eastAsia="en-US"/>
        </w:rPr>
        <w:t xml:space="preserve"> три единицы техники, 25 </w:t>
      </w:r>
      <w:r w:rsidR="00076B2D" w:rsidRPr="009C5AFA">
        <w:rPr>
          <w:szCs w:val="28"/>
          <w:lang w:eastAsia="en-US"/>
        </w:rPr>
        <w:t>солдат под руководством старшего</w:t>
      </w:r>
      <w:r w:rsidR="00000DD0" w:rsidRPr="009C5AFA">
        <w:rPr>
          <w:szCs w:val="28"/>
          <w:lang w:eastAsia="en-US"/>
        </w:rPr>
        <w:t xml:space="preserve"> состав</w:t>
      </w:r>
      <w:r w:rsidR="00076B2D" w:rsidRPr="009C5AFA">
        <w:rPr>
          <w:szCs w:val="28"/>
          <w:lang w:eastAsia="en-US"/>
        </w:rPr>
        <w:t>а</w:t>
      </w:r>
      <w:r w:rsidR="00000DD0" w:rsidRPr="009C5AFA">
        <w:rPr>
          <w:szCs w:val="28"/>
          <w:lang w:eastAsia="en-US"/>
        </w:rPr>
        <w:t>,</w:t>
      </w:r>
      <w:r w:rsidR="00076B2D" w:rsidRPr="009C5AFA">
        <w:rPr>
          <w:szCs w:val="28"/>
          <w:lang w:eastAsia="en-US"/>
        </w:rPr>
        <w:t xml:space="preserve"> водителей</w:t>
      </w:r>
      <w:r w:rsidR="008E54FB" w:rsidRPr="009C5AFA">
        <w:rPr>
          <w:szCs w:val="28"/>
          <w:lang w:eastAsia="en-US"/>
        </w:rPr>
        <w:t xml:space="preserve">, </w:t>
      </w:r>
      <w:r w:rsidR="00000DD0" w:rsidRPr="009C5AFA">
        <w:rPr>
          <w:szCs w:val="28"/>
          <w:lang w:eastAsia="en-US"/>
        </w:rPr>
        <w:t>повар</w:t>
      </w:r>
      <w:r w:rsidR="008E54FB" w:rsidRPr="009C5AFA">
        <w:rPr>
          <w:szCs w:val="28"/>
          <w:lang w:eastAsia="en-US"/>
        </w:rPr>
        <w:t>а и медицинского работника</w:t>
      </w:r>
      <w:r w:rsidR="00000DD0" w:rsidRPr="009C5AFA">
        <w:rPr>
          <w:szCs w:val="28"/>
          <w:lang w:eastAsia="en-US"/>
        </w:rPr>
        <w:t>. На несколько дней их удалось разместить в</w:t>
      </w:r>
      <w:r w:rsidR="00076B2D" w:rsidRPr="009C5AFA">
        <w:rPr>
          <w:szCs w:val="28"/>
          <w:lang w:eastAsia="en-US"/>
        </w:rPr>
        <w:t xml:space="preserve"> к</w:t>
      </w:r>
      <w:r w:rsidR="00000DD0" w:rsidRPr="009C5AFA">
        <w:rPr>
          <w:szCs w:val="28"/>
          <w:lang w:eastAsia="en-US"/>
        </w:rPr>
        <w:t>ультурно-досуговом центре</w:t>
      </w:r>
      <w:r w:rsidRPr="009C5AFA">
        <w:rPr>
          <w:szCs w:val="28"/>
          <w:lang w:eastAsia="en-US"/>
        </w:rPr>
        <w:t xml:space="preserve">. Огромное спасибо им за это.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lastRenderedPageBreak/>
        <w:t xml:space="preserve">   </w:t>
      </w:r>
      <w:r w:rsidR="00A754A0" w:rsidRPr="009C5AFA">
        <w:rPr>
          <w:szCs w:val="28"/>
          <w:lang w:eastAsia="en-US"/>
        </w:rPr>
        <w:t xml:space="preserve">      </w:t>
      </w:r>
      <w:r w:rsidRPr="009C5AFA">
        <w:rPr>
          <w:szCs w:val="28"/>
          <w:lang w:eastAsia="en-US"/>
        </w:rPr>
        <w:t xml:space="preserve"> Постоянно ведется работа по профилактике пожаров в быту: депутаты Новоичинского сельсовета, старосты и специалисты </w:t>
      </w:r>
      <w:r w:rsidR="00A754A0" w:rsidRPr="009C5AFA">
        <w:rPr>
          <w:szCs w:val="28"/>
          <w:lang w:eastAsia="en-US"/>
        </w:rPr>
        <w:t>администрации неоднократно</w:t>
      </w:r>
      <w:r w:rsidRPr="009C5AFA">
        <w:rPr>
          <w:szCs w:val="28"/>
          <w:lang w:eastAsia="en-US"/>
        </w:rPr>
        <w:t xml:space="preserve"> посещали семьи с детьми, неблагополучные семья, одиноких пенсионеров. Им выдаются памятки о п</w:t>
      </w:r>
      <w:r w:rsidR="00A754A0" w:rsidRPr="009C5AFA">
        <w:rPr>
          <w:szCs w:val="28"/>
          <w:lang w:eastAsia="en-US"/>
        </w:rPr>
        <w:t>равилах пожарной безопасности, ведется</w:t>
      </w:r>
      <w:r w:rsidRPr="009C5AFA">
        <w:rPr>
          <w:szCs w:val="28"/>
          <w:lang w:eastAsia="en-US"/>
        </w:rPr>
        <w:t xml:space="preserve"> разъяснительная работа </w:t>
      </w:r>
      <w:r w:rsidR="00A754A0" w:rsidRPr="009C5AFA">
        <w:rPr>
          <w:szCs w:val="28"/>
          <w:lang w:eastAsia="en-US"/>
        </w:rPr>
        <w:t>–</w:t>
      </w:r>
      <w:r w:rsidRPr="009C5AFA">
        <w:rPr>
          <w:szCs w:val="28"/>
          <w:lang w:eastAsia="en-US"/>
        </w:rPr>
        <w:t xml:space="preserve"> </w:t>
      </w:r>
      <w:r w:rsidR="00A754A0" w:rsidRPr="009C5AFA">
        <w:rPr>
          <w:szCs w:val="28"/>
          <w:lang w:eastAsia="en-US"/>
        </w:rPr>
        <w:t xml:space="preserve">граждан </w:t>
      </w:r>
      <w:proofErr w:type="spellStart"/>
      <w:r w:rsidRPr="009C5AFA">
        <w:rPr>
          <w:szCs w:val="28"/>
          <w:lang w:eastAsia="en-US"/>
        </w:rPr>
        <w:t>ознакамливают</w:t>
      </w:r>
      <w:proofErr w:type="spellEnd"/>
      <w:r w:rsidRPr="009C5AFA">
        <w:rPr>
          <w:szCs w:val="28"/>
          <w:lang w:eastAsia="en-US"/>
        </w:rPr>
        <w:t xml:space="preserve"> </w:t>
      </w:r>
      <w:r w:rsidR="00A754A0" w:rsidRPr="009C5AFA">
        <w:rPr>
          <w:szCs w:val="28"/>
          <w:lang w:eastAsia="en-US"/>
        </w:rPr>
        <w:t>под</w:t>
      </w:r>
      <w:r w:rsidRPr="009C5AFA">
        <w:rPr>
          <w:szCs w:val="28"/>
          <w:lang w:eastAsia="en-US"/>
        </w:rPr>
        <w:t xml:space="preserve"> роспись. Во всех общественных местах размещены информационные доски с памятками и инфор</w:t>
      </w:r>
      <w:r w:rsidR="00A754A0" w:rsidRPr="009C5AFA">
        <w:rPr>
          <w:szCs w:val="28"/>
          <w:lang w:eastAsia="en-US"/>
        </w:rPr>
        <w:t>мацией. Многодетным семьям и одиноко</w:t>
      </w:r>
      <w:r w:rsidRPr="009C5AFA">
        <w:rPr>
          <w:szCs w:val="28"/>
          <w:lang w:eastAsia="en-US"/>
        </w:rPr>
        <w:t xml:space="preserve"> проживающим пенсионерам (</w:t>
      </w:r>
      <w:r w:rsidR="00A754A0" w:rsidRPr="009C5AFA">
        <w:rPr>
          <w:szCs w:val="28"/>
          <w:lang w:eastAsia="en-US"/>
        </w:rPr>
        <w:t xml:space="preserve">28 человек </w:t>
      </w:r>
      <w:r w:rsidR="00CF183E">
        <w:rPr>
          <w:szCs w:val="28"/>
          <w:lang w:eastAsia="en-US"/>
        </w:rPr>
        <w:t xml:space="preserve">одиноко проживающих пенсионеров </w:t>
      </w:r>
      <w:r w:rsidR="00A754A0" w:rsidRPr="009C5AFA">
        <w:rPr>
          <w:szCs w:val="28"/>
          <w:lang w:eastAsia="en-US"/>
        </w:rPr>
        <w:t xml:space="preserve">стоящих </w:t>
      </w:r>
      <w:r w:rsidRPr="009C5AFA">
        <w:rPr>
          <w:szCs w:val="28"/>
          <w:lang w:eastAsia="en-US"/>
        </w:rPr>
        <w:t>первым</w:t>
      </w:r>
      <w:r w:rsidR="00A754A0" w:rsidRPr="009C5AFA">
        <w:rPr>
          <w:szCs w:val="28"/>
          <w:lang w:eastAsia="en-US"/>
        </w:rPr>
        <w:t>и</w:t>
      </w:r>
      <w:r w:rsidRPr="009C5AFA">
        <w:rPr>
          <w:szCs w:val="28"/>
          <w:lang w:eastAsia="en-US"/>
        </w:rPr>
        <w:t xml:space="preserve"> в </w:t>
      </w:r>
      <w:proofErr w:type="gramStart"/>
      <w:r w:rsidRPr="009C5AFA">
        <w:rPr>
          <w:szCs w:val="28"/>
          <w:lang w:eastAsia="en-US"/>
        </w:rPr>
        <w:t>списке</w:t>
      </w:r>
      <w:r w:rsidR="00926FF3">
        <w:rPr>
          <w:szCs w:val="28"/>
          <w:lang w:eastAsia="en-US"/>
        </w:rPr>
        <w:t xml:space="preserve">)  </w:t>
      </w:r>
      <w:r w:rsidRPr="009C5AFA">
        <w:rPr>
          <w:szCs w:val="28"/>
          <w:lang w:eastAsia="en-US"/>
        </w:rPr>
        <w:t>установлены</w:t>
      </w:r>
      <w:proofErr w:type="gramEnd"/>
      <w:r w:rsidRPr="009C5AFA">
        <w:rPr>
          <w:szCs w:val="28"/>
          <w:lang w:eastAsia="en-US"/>
        </w:rPr>
        <w:t xml:space="preserve"> пожарные </w:t>
      </w:r>
      <w:proofErr w:type="spellStart"/>
      <w:r w:rsidRPr="009C5AFA">
        <w:rPr>
          <w:szCs w:val="28"/>
          <w:lang w:eastAsia="en-US"/>
        </w:rPr>
        <w:t>извещатели</w:t>
      </w:r>
      <w:proofErr w:type="spellEnd"/>
      <w:r w:rsidRPr="009C5AFA">
        <w:rPr>
          <w:szCs w:val="28"/>
          <w:lang w:eastAsia="en-US"/>
        </w:rPr>
        <w:t xml:space="preserve">. </w:t>
      </w:r>
      <w:r w:rsidR="00C8687B" w:rsidRPr="009C5AFA">
        <w:rPr>
          <w:szCs w:val="28"/>
          <w:lang w:eastAsia="en-US"/>
        </w:rPr>
        <w:t>Данные списки были переданы в</w:t>
      </w:r>
      <w:r w:rsidRPr="009C5AFA">
        <w:rPr>
          <w:szCs w:val="28"/>
          <w:lang w:eastAsia="en-US"/>
        </w:rPr>
        <w:t xml:space="preserve"> органы социальной защиты</w:t>
      </w:r>
      <w:r w:rsidR="00C8687B" w:rsidRPr="009C5AFA">
        <w:rPr>
          <w:szCs w:val="28"/>
          <w:lang w:eastAsia="en-US"/>
        </w:rPr>
        <w:t>. Имеются</w:t>
      </w:r>
      <w:r w:rsidRPr="009C5AFA">
        <w:rPr>
          <w:szCs w:val="28"/>
          <w:lang w:eastAsia="en-US"/>
        </w:rPr>
        <w:t xml:space="preserve"> </w:t>
      </w:r>
      <w:r w:rsidR="00C8687B" w:rsidRPr="009C5AFA">
        <w:rPr>
          <w:szCs w:val="28"/>
          <w:lang w:eastAsia="en-US"/>
        </w:rPr>
        <w:t xml:space="preserve">еще около </w:t>
      </w:r>
      <w:r w:rsidR="00663469">
        <w:rPr>
          <w:szCs w:val="28"/>
          <w:lang w:eastAsia="en-US"/>
        </w:rPr>
        <w:t>двадцати</w:t>
      </w:r>
      <w:r w:rsidR="00C8687B" w:rsidRPr="009C5AFA">
        <w:rPr>
          <w:szCs w:val="28"/>
          <w:lang w:eastAsia="en-US"/>
        </w:rPr>
        <w:t xml:space="preserve"> одиноко проживающих пенсионеров</w:t>
      </w:r>
      <w:r w:rsidRPr="009C5AFA">
        <w:rPr>
          <w:szCs w:val="28"/>
          <w:lang w:eastAsia="en-US"/>
        </w:rPr>
        <w:t xml:space="preserve">, которым необходимо установить пожарные </w:t>
      </w:r>
      <w:proofErr w:type="spellStart"/>
      <w:r w:rsidRPr="009C5AFA">
        <w:rPr>
          <w:szCs w:val="28"/>
          <w:lang w:eastAsia="en-US"/>
        </w:rPr>
        <w:t>извещатели</w:t>
      </w:r>
      <w:proofErr w:type="spellEnd"/>
      <w:r w:rsidRPr="009C5AFA">
        <w:rPr>
          <w:szCs w:val="28"/>
          <w:lang w:eastAsia="en-US"/>
        </w:rPr>
        <w:t>.</w:t>
      </w:r>
    </w:p>
    <w:p w:rsidR="008503D5" w:rsidRDefault="00C8687B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</w:t>
      </w:r>
      <w:r w:rsidR="008503D5" w:rsidRPr="009C5AFA">
        <w:rPr>
          <w:szCs w:val="28"/>
          <w:lang w:eastAsia="en-US"/>
        </w:rPr>
        <w:t xml:space="preserve">    Не менее важный вопрос - охрана общественного порядка. Как и в прошлые годы, отсутствие на территории работника полиции не позволяет оперативно реагировать на мелкие хулиганства и административные правонарушения (хищение с муниципального жилья системы отопления, </w:t>
      </w:r>
      <w:r w:rsidR="00F638BF" w:rsidRPr="009C5AFA">
        <w:rPr>
          <w:szCs w:val="28"/>
          <w:lang w:eastAsia="en-US"/>
        </w:rPr>
        <w:t xml:space="preserve">строительного материала: </w:t>
      </w:r>
      <w:r w:rsidR="008503D5" w:rsidRPr="009C5AFA">
        <w:rPr>
          <w:szCs w:val="28"/>
          <w:lang w:eastAsia="en-US"/>
        </w:rPr>
        <w:t xml:space="preserve">половых досок, </w:t>
      </w:r>
      <w:r w:rsidR="009065C5">
        <w:rPr>
          <w:szCs w:val="28"/>
          <w:lang w:eastAsia="en-US"/>
        </w:rPr>
        <w:t xml:space="preserve">оконных рам, </w:t>
      </w:r>
      <w:r w:rsidR="009065C5" w:rsidRPr="009C5AFA">
        <w:rPr>
          <w:szCs w:val="28"/>
          <w:lang w:eastAsia="en-US"/>
        </w:rPr>
        <w:t>стекла</w:t>
      </w:r>
      <w:r w:rsidR="008503D5" w:rsidRPr="009C5AFA">
        <w:rPr>
          <w:szCs w:val="28"/>
          <w:lang w:eastAsia="en-US"/>
        </w:rPr>
        <w:t>, хищение ДТ с гаража).</w:t>
      </w:r>
    </w:p>
    <w:p w:rsidR="00663469" w:rsidRPr="009C5AFA" w:rsidRDefault="009065C5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="00663469">
        <w:rPr>
          <w:szCs w:val="28"/>
          <w:lang w:eastAsia="en-US"/>
        </w:rPr>
        <w:t xml:space="preserve">В связи с обильными осадками на территории Новосибирской области в 2020-2021 гг. специалистами Новоичинского сельсовета была проведена работа по доведению до населения и руководителей организаций информацию по очистке от </w:t>
      </w:r>
      <w:proofErr w:type="gramStart"/>
      <w:r w:rsidR="00663469">
        <w:rPr>
          <w:szCs w:val="28"/>
          <w:lang w:eastAsia="en-US"/>
        </w:rPr>
        <w:t>снега  крыш</w:t>
      </w:r>
      <w:proofErr w:type="gramEnd"/>
      <w:r w:rsidR="00663469">
        <w:rPr>
          <w:szCs w:val="28"/>
          <w:lang w:eastAsia="en-US"/>
        </w:rPr>
        <w:t xml:space="preserve"> домов, квартир, дворов и зданий.</w:t>
      </w:r>
    </w:p>
    <w:p w:rsidR="008503D5" w:rsidRPr="009C5AFA" w:rsidRDefault="008503D5" w:rsidP="009C5AFA">
      <w:pPr>
        <w:pStyle w:val="2"/>
        <w:spacing w:line="240" w:lineRule="auto"/>
        <w:jc w:val="both"/>
        <w:rPr>
          <w:b/>
          <w:szCs w:val="28"/>
        </w:rPr>
      </w:pPr>
      <w:r w:rsidRPr="009C5AFA">
        <w:rPr>
          <w:b/>
          <w:szCs w:val="28"/>
        </w:rPr>
        <w:t>ТОРГОВЛЯ: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  <w:r w:rsidRPr="009C5AFA">
        <w:rPr>
          <w:szCs w:val="28"/>
        </w:rPr>
        <w:t xml:space="preserve">     В торговой системе на терри</w:t>
      </w:r>
      <w:r w:rsidR="002624B1" w:rsidRPr="009C5AFA">
        <w:rPr>
          <w:szCs w:val="28"/>
        </w:rPr>
        <w:t>тории функционируют 1 магазин, 2</w:t>
      </w:r>
      <w:r w:rsidRPr="009C5AFA">
        <w:rPr>
          <w:szCs w:val="28"/>
        </w:rPr>
        <w:t xml:space="preserve"> торговых павильона, </w:t>
      </w:r>
      <w:r w:rsidRPr="009C5AFA">
        <w:rPr>
          <w:szCs w:val="28"/>
          <w:lang w:eastAsia="en-US"/>
        </w:rPr>
        <w:t xml:space="preserve">которые обеспечивают население продуктами и промышленными товарами повседневного спроса. Ассортимент </w:t>
      </w:r>
      <w:proofErr w:type="gramStart"/>
      <w:r w:rsidRPr="009C5AFA">
        <w:rPr>
          <w:szCs w:val="28"/>
          <w:lang w:eastAsia="en-US"/>
        </w:rPr>
        <w:t>товаров  смешанный</w:t>
      </w:r>
      <w:proofErr w:type="gramEnd"/>
      <w:r w:rsidRPr="009C5AFA">
        <w:rPr>
          <w:szCs w:val="28"/>
          <w:lang w:eastAsia="en-US"/>
        </w:rPr>
        <w:t>. Замечаний по работе торговых точек в администрацию сельсовета не поступало.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  <w:r w:rsidRPr="009C5AFA">
        <w:rPr>
          <w:szCs w:val="28"/>
        </w:rPr>
        <w:t xml:space="preserve">   </w:t>
      </w:r>
      <w:r w:rsidR="005C4FC2">
        <w:rPr>
          <w:szCs w:val="28"/>
        </w:rPr>
        <w:t xml:space="preserve"> </w:t>
      </w:r>
      <w:r w:rsidR="002624B1" w:rsidRPr="009C5AFA">
        <w:rPr>
          <w:szCs w:val="28"/>
        </w:rPr>
        <w:t xml:space="preserve"> Объем розничного оборота на территории Новоичинского сельсовета за 2020</w:t>
      </w:r>
      <w:r w:rsidRPr="009C5AFA">
        <w:rPr>
          <w:szCs w:val="28"/>
        </w:rPr>
        <w:t xml:space="preserve"> составил </w:t>
      </w:r>
      <w:r w:rsidR="005C4FC2" w:rsidRPr="005C4FC2">
        <w:rPr>
          <w:szCs w:val="28"/>
        </w:rPr>
        <w:t>29,8</w:t>
      </w:r>
      <w:r w:rsidRPr="005C4FC2">
        <w:rPr>
          <w:szCs w:val="28"/>
        </w:rPr>
        <w:t xml:space="preserve"> млн. рублей и имеет тенденцию к увеличению, наблюдается рост по сравнени</w:t>
      </w:r>
      <w:r w:rsidR="005C4FC2" w:rsidRPr="005C4FC2">
        <w:rPr>
          <w:szCs w:val="28"/>
        </w:rPr>
        <w:t xml:space="preserve">ю с прошлым годом на </w:t>
      </w:r>
      <w:proofErr w:type="gramStart"/>
      <w:r w:rsidR="005C4FC2" w:rsidRPr="005C4FC2">
        <w:rPr>
          <w:szCs w:val="28"/>
        </w:rPr>
        <w:t>уровне  102</w:t>
      </w:r>
      <w:proofErr w:type="gramEnd"/>
      <w:r w:rsidR="005C4FC2" w:rsidRPr="005C4FC2">
        <w:rPr>
          <w:szCs w:val="28"/>
        </w:rPr>
        <w:t>,4</w:t>
      </w:r>
      <w:r w:rsidRPr="005C4FC2">
        <w:rPr>
          <w:szCs w:val="28"/>
        </w:rPr>
        <w:t>% в связи</w:t>
      </w:r>
      <w:r w:rsidR="005C4FC2">
        <w:rPr>
          <w:szCs w:val="28"/>
        </w:rPr>
        <w:t xml:space="preserve"> </w:t>
      </w:r>
      <w:r w:rsidRPr="005C4FC2">
        <w:rPr>
          <w:szCs w:val="28"/>
        </w:rPr>
        <w:t xml:space="preserve"> с ростом цен и разнообразием товаров на полках в магазинах.</w:t>
      </w:r>
      <w:r w:rsidRPr="009C5AFA">
        <w:rPr>
          <w:szCs w:val="28"/>
          <w:lang w:eastAsia="en-US"/>
        </w:rPr>
        <w:t xml:space="preserve">  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b/>
          <w:szCs w:val="28"/>
          <w:lang w:eastAsia="en-US"/>
        </w:rPr>
        <w:t>СВЯЗЬ. ПОЧТОВОЕ ОТДЕЛЕНИ. ЭЛЕКТРОСНАБЖЕНИЕ:</w:t>
      </w:r>
      <w:r w:rsidRPr="009C5AFA">
        <w:rPr>
          <w:szCs w:val="28"/>
          <w:lang w:eastAsia="en-US"/>
        </w:rPr>
        <w:t xml:space="preserve">                                                                                                               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</w:t>
      </w:r>
      <w:r w:rsidR="009E4336">
        <w:rPr>
          <w:szCs w:val="28"/>
          <w:lang w:eastAsia="en-US"/>
        </w:rPr>
        <w:t xml:space="preserve">  </w:t>
      </w:r>
      <w:r w:rsidRPr="009C5AFA">
        <w:rPr>
          <w:szCs w:val="28"/>
          <w:lang w:eastAsia="en-US"/>
        </w:rPr>
        <w:t>С целью обеспечения населения услугами связи на территори</w:t>
      </w:r>
      <w:r w:rsidR="00C52B23" w:rsidRPr="009C5AFA">
        <w:rPr>
          <w:szCs w:val="28"/>
          <w:lang w:eastAsia="en-US"/>
        </w:rPr>
        <w:t>и МО функционирует одно отделение связи, почтовое отделение (с июля 2020 года отсутствует заведующий почты- место вакантно).</w:t>
      </w:r>
      <w:r w:rsidRPr="009C5AFA">
        <w:rPr>
          <w:szCs w:val="28"/>
          <w:lang w:eastAsia="en-US"/>
        </w:rPr>
        <w:t xml:space="preserve"> </w:t>
      </w:r>
      <w:r w:rsidR="00C52B23" w:rsidRPr="009C5AFA">
        <w:rPr>
          <w:szCs w:val="28"/>
          <w:lang w:eastAsia="en-US"/>
        </w:rPr>
        <w:t>До июля на местной почте оказывались</w:t>
      </w:r>
      <w:r w:rsidRPr="009C5AFA">
        <w:rPr>
          <w:szCs w:val="28"/>
          <w:lang w:eastAsia="en-US"/>
        </w:rPr>
        <w:t xml:space="preserve"> </w:t>
      </w:r>
      <w:proofErr w:type="gramStart"/>
      <w:r w:rsidRPr="009C5AFA">
        <w:rPr>
          <w:szCs w:val="28"/>
          <w:lang w:eastAsia="en-US"/>
        </w:rPr>
        <w:t>разл</w:t>
      </w:r>
      <w:r w:rsidR="0084626E" w:rsidRPr="009C5AFA">
        <w:rPr>
          <w:szCs w:val="28"/>
          <w:lang w:eastAsia="en-US"/>
        </w:rPr>
        <w:t>ичные  виды</w:t>
      </w:r>
      <w:proofErr w:type="gramEnd"/>
      <w:r w:rsidR="0084626E" w:rsidRPr="009C5AFA">
        <w:rPr>
          <w:szCs w:val="28"/>
          <w:lang w:eastAsia="en-US"/>
        </w:rPr>
        <w:t xml:space="preserve"> услуг, в том числе </w:t>
      </w:r>
      <w:r w:rsidRPr="009C5AFA">
        <w:rPr>
          <w:szCs w:val="28"/>
          <w:lang w:eastAsia="en-US"/>
        </w:rPr>
        <w:t xml:space="preserve"> оплата</w:t>
      </w:r>
      <w:r w:rsidR="0084626E" w:rsidRPr="009C5AFA">
        <w:rPr>
          <w:szCs w:val="28"/>
          <w:lang w:eastAsia="en-US"/>
        </w:rPr>
        <w:t xml:space="preserve"> ЖКУ,</w:t>
      </w:r>
      <w:r w:rsidRPr="009C5AFA">
        <w:rPr>
          <w:szCs w:val="28"/>
          <w:lang w:eastAsia="en-US"/>
        </w:rPr>
        <w:t xml:space="preserve"> налогов</w:t>
      </w:r>
      <w:r w:rsidR="00C52B23" w:rsidRPr="009C5AFA">
        <w:rPr>
          <w:szCs w:val="28"/>
          <w:lang w:eastAsia="en-US"/>
        </w:rPr>
        <w:t>, кредитов</w:t>
      </w:r>
      <w:r w:rsidRPr="009C5AFA">
        <w:rPr>
          <w:szCs w:val="28"/>
          <w:lang w:eastAsia="en-US"/>
        </w:rPr>
        <w:t>, выд</w:t>
      </w:r>
      <w:r w:rsidR="00C52B23" w:rsidRPr="009C5AFA">
        <w:rPr>
          <w:szCs w:val="28"/>
          <w:lang w:eastAsia="en-US"/>
        </w:rPr>
        <w:t xml:space="preserve">ача наличных (з/платы) с карт, </w:t>
      </w:r>
      <w:r w:rsidRPr="009C5AFA">
        <w:rPr>
          <w:szCs w:val="28"/>
          <w:lang w:eastAsia="en-US"/>
        </w:rPr>
        <w:t xml:space="preserve">реализуются товары первой необходимости. Данные товары реализуются и в другие населенные пункты Новоичинского сельсовета.                                                                                                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lastRenderedPageBreak/>
        <w:t xml:space="preserve">       В Новоичинском отделении связи работает 1 человек, жалоб от граждан в администрацию по поводу неисправности линий и телефонов </w:t>
      </w:r>
      <w:r w:rsidR="0084626E" w:rsidRPr="009C5AFA">
        <w:rPr>
          <w:szCs w:val="28"/>
          <w:lang w:eastAsia="en-US"/>
        </w:rPr>
        <w:t>не поступают, так как исправляются в короткие сроки</w:t>
      </w:r>
      <w:r w:rsidRPr="009C5AFA">
        <w:rPr>
          <w:szCs w:val="28"/>
          <w:lang w:eastAsia="en-US"/>
        </w:rPr>
        <w:t xml:space="preserve">.      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На территории Новоичинского сельсовета имеется электростанция трудоустроен и отвечает за электроснабжение один человек. </w:t>
      </w:r>
      <w:r w:rsidR="0084626E" w:rsidRPr="009C5AFA">
        <w:rPr>
          <w:szCs w:val="28"/>
          <w:lang w:eastAsia="en-US"/>
        </w:rPr>
        <w:t>Нареканий по обслуживанию нет. Для обслуживания данной станции неоднократно выезжают специалисты Куйбышевского района.</w:t>
      </w:r>
    </w:p>
    <w:p w:rsidR="008503D5" w:rsidRPr="009C5AFA" w:rsidRDefault="008503D5" w:rsidP="009C5AFA">
      <w:pPr>
        <w:pStyle w:val="2"/>
        <w:spacing w:line="240" w:lineRule="auto"/>
        <w:jc w:val="both"/>
        <w:rPr>
          <w:b/>
          <w:szCs w:val="28"/>
        </w:rPr>
      </w:pPr>
      <w:r w:rsidRPr="009C5AFA">
        <w:rPr>
          <w:b/>
          <w:szCs w:val="28"/>
        </w:rPr>
        <w:t>СОЦИАЛЬНАЯ ЗАЩИТА:</w:t>
      </w:r>
    </w:p>
    <w:p w:rsidR="008503D5" w:rsidRPr="001741E5" w:rsidRDefault="008503D5" w:rsidP="009C5AFA">
      <w:pPr>
        <w:pStyle w:val="2"/>
        <w:spacing w:line="240" w:lineRule="auto"/>
        <w:ind w:left="0"/>
        <w:jc w:val="both"/>
        <w:rPr>
          <w:szCs w:val="28"/>
          <w:lang w:eastAsia="en-US"/>
        </w:rPr>
      </w:pPr>
      <w:r w:rsidRPr="009C5AFA">
        <w:rPr>
          <w:b/>
          <w:szCs w:val="28"/>
        </w:rPr>
        <w:t xml:space="preserve">     </w:t>
      </w:r>
      <w:r w:rsidRPr="009C5AFA">
        <w:rPr>
          <w:szCs w:val="28"/>
          <w:lang w:eastAsia="en-US"/>
        </w:rPr>
        <w:t xml:space="preserve">Важную </w:t>
      </w:r>
      <w:proofErr w:type="gramStart"/>
      <w:r w:rsidRPr="009C5AFA">
        <w:rPr>
          <w:szCs w:val="28"/>
          <w:lang w:eastAsia="en-US"/>
        </w:rPr>
        <w:t>роль  для</w:t>
      </w:r>
      <w:proofErr w:type="gramEnd"/>
      <w:r w:rsidRPr="009C5AFA">
        <w:rPr>
          <w:szCs w:val="28"/>
          <w:lang w:eastAsia="en-US"/>
        </w:rPr>
        <w:t xml:space="preserve"> МО  играет  организация социальной работы с населе</w:t>
      </w:r>
      <w:r w:rsidR="001741E5">
        <w:rPr>
          <w:szCs w:val="28"/>
          <w:lang w:eastAsia="en-US"/>
        </w:rPr>
        <w:t xml:space="preserve">нием. </w:t>
      </w:r>
      <w:r w:rsidRPr="009C5AFA">
        <w:rPr>
          <w:szCs w:val="28"/>
          <w:lang w:eastAsia="en-US"/>
        </w:rPr>
        <w:t>В социальном обслуживании в первую очередь нуждаются незащищенные слои населения: пожилые граждане, инвалиды, дети, в т. ч. дети-инвалиды, малообеспеченные и многодетные сем</w:t>
      </w:r>
      <w:r w:rsidR="001741E5">
        <w:rPr>
          <w:szCs w:val="28"/>
          <w:lang w:eastAsia="en-US"/>
        </w:rPr>
        <w:t xml:space="preserve">ьи. </w:t>
      </w:r>
      <w:r w:rsidRPr="001741E5">
        <w:rPr>
          <w:szCs w:val="28"/>
          <w:lang w:eastAsia="en-US"/>
        </w:rPr>
        <w:t>Численность граждан, состоящих в органах и учреждениях со</w:t>
      </w:r>
      <w:r w:rsidR="009C5AFA" w:rsidRPr="001741E5">
        <w:rPr>
          <w:szCs w:val="28"/>
          <w:lang w:eastAsia="en-US"/>
        </w:rPr>
        <w:t>циальной защиты составляет – 258 человек. За 2020</w:t>
      </w:r>
      <w:r w:rsidRPr="001741E5">
        <w:rPr>
          <w:szCs w:val="28"/>
          <w:lang w:eastAsia="en-US"/>
        </w:rPr>
        <w:t xml:space="preserve">г. сумма социальных выплат по </w:t>
      </w:r>
      <w:proofErr w:type="spellStart"/>
      <w:r w:rsidRPr="001741E5">
        <w:rPr>
          <w:szCs w:val="28"/>
          <w:lang w:eastAsia="en-US"/>
        </w:rPr>
        <w:t>Новоичинско</w:t>
      </w:r>
      <w:r w:rsidR="001741E5" w:rsidRPr="001741E5">
        <w:rPr>
          <w:szCs w:val="28"/>
          <w:lang w:eastAsia="en-US"/>
        </w:rPr>
        <w:t>му</w:t>
      </w:r>
      <w:proofErr w:type="spellEnd"/>
      <w:r w:rsidR="001741E5" w:rsidRPr="001741E5">
        <w:rPr>
          <w:szCs w:val="28"/>
          <w:lang w:eastAsia="en-US"/>
        </w:rPr>
        <w:t xml:space="preserve"> сельсовету составила 6970,12 </w:t>
      </w:r>
      <w:r w:rsidRPr="001741E5">
        <w:rPr>
          <w:szCs w:val="28"/>
          <w:lang w:eastAsia="en-US"/>
        </w:rPr>
        <w:t>тыс. рублей (сумма выплат социальной помощи на одного получателя составила 13790 рублей, что по сравнению с аналогичным период</w:t>
      </w:r>
      <w:r w:rsidR="001741E5" w:rsidRPr="001741E5">
        <w:rPr>
          <w:szCs w:val="28"/>
          <w:lang w:eastAsia="en-US"/>
        </w:rPr>
        <w:t>ом прошлого года составила 151,8</w:t>
      </w:r>
      <w:r w:rsidRPr="001741E5">
        <w:rPr>
          <w:szCs w:val="28"/>
          <w:lang w:eastAsia="en-US"/>
        </w:rPr>
        <w:t>%).</w:t>
      </w:r>
    </w:p>
    <w:p w:rsidR="008503D5" w:rsidRDefault="008503D5" w:rsidP="009C5AFA">
      <w:pPr>
        <w:spacing w:after="200"/>
        <w:jc w:val="both"/>
        <w:rPr>
          <w:szCs w:val="28"/>
          <w:lang w:eastAsia="en-US"/>
        </w:rPr>
      </w:pPr>
      <w:r w:rsidRPr="001741E5">
        <w:rPr>
          <w:szCs w:val="28"/>
          <w:lang w:eastAsia="en-US"/>
        </w:rPr>
        <w:t>Компенсации фактических расходов на оплату жилья и комму</w:t>
      </w:r>
      <w:r w:rsidR="001741E5" w:rsidRPr="001741E5">
        <w:rPr>
          <w:szCs w:val="28"/>
          <w:lang w:eastAsia="en-US"/>
        </w:rPr>
        <w:t>нальных услуг, составляет 728,85</w:t>
      </w:r>
      <w:r w:rsidRPr="001741E5">
        <w:rPr>
          <w:szCs w:val="28"/>
          <w:lang w:eastAsia="en-US"/>
        </w:rPr>
        <w:t xml:space="preserve"> тыс. рублей и этой льготой пользуются 9</w:t>
      </w:r>
      <w:r w:rsidR="001741E5" w:rsidRPr="001741E5">
        <w:rPr>
          <w:szCs w:val="28"/>
          <w:lang w:eastAsia="en-US"/>
        </w:rPr>
        <w:t>7</w:t>
      </w:r>
      <w:r w:rsidRPr="001741E5">
        <w:rPr>
          <w:szCs w:val="28"/>
          <w:lang w:eastAsia="en-US"/>
        </w:rPr>
        <w:t xml:space="preserve"> человек.                 </w:t>
      </w:r>
      <w:r w:rsidR="000553A7" w:rsidRPr="001741E5">
        <w:rPr>
          <w:szCs w:val="28"/>
          <w:lang w:eastAsia="en-US"/>
        </w:rPr>
        <w:t xml:space="preserve">                               </w:t>
      </w:r>
    </w:p>
    <w:p w:rsidR="001741E5" w:rsidRDefault="001741E5" w:rsidP="004112B1">
      <w:pPr>
        <w:jc w:val="center"/>
        <w:rPr>
          <w:b/>
          <w:szCs w:val="28"/>
        </w:rPr>
      </w:pPr>
      <w:r>
        <w:rPr>
          <w:b/>
          <w:szCs w:val="28"/>
        </w:rPr>
        <w:t xml:space="preserve">Отчет специалиста по социальной работе о проделанной работе                       на территории </w:t>
      </w:r>
      <w:proofErr w:type="spellStart"/>
      <w:r>
        <w:rPr>
          <w:b/>
          <w:szCs w:val="28"/>
        </w:rPr>
        <w:t>Новоичинского</w:t>
      </w:r>
      <w:proofErr w:type="spellEnd"/>
      <w:r>
        <w:rPr>
          <w:b/>
          <w:szCs w:val="28"/>
        </w:rPr>
        <w:t xml:space="preserve"> сельсовета за 2020 год.</w:t>
      </w:r>
    </w:p>
    <w:p w:rsidR="001741E5" w:rsidRDefault="001741E5" w:rsidP="001741E5">
      <w:pPr>
        <w:rPr>
          <w:szCs w:val="28"/>
        </w:rPr>
      </w:pPr>
    </w:p>
    <w:p w:rsidR="001741E5" w:rsidRDefault="004112B1" w:rsidP="004112B1">
      <w:pPr>
        <w:ind w:firstLine="709"/>
        <w:jc w:val="both"/>
        <w:rPr>
          <w:szCs w:val="28"/>
        </w:rPr>
      </w:pPr>
      <w:r w:rsidRPr="00551331">
        <w:rPr>
          <w:szCs w:val="28"/>
        </w:rPr>
        <w:t xml:space="preserve">На территории </w:t>
      </w:r>
      <w:proofErr w:type="spellStart"/>
      <w:r w:rsidR="001741E5" w:rsidRPr="00551331">
        <w:rPr>
          <w:szCs w:val="28"/>
        </w:rPr>
        <w:t>Новоичинского</w:t>
      </w:r>
      <w:proofErr w:type="spellEnd"/>
      <w:r w:rsidR="001741E5" w:rsidRPr="00551331">
        <w:rPr>
          <w:szCs w:val="28"/>
        </w:rPr>
        <w:t xml:space="preserve"> сельсовета расположено шесть населенных пунктов, с численностью проживающих на данной территории</w:t>
      </w:r>
      <w:r w:rsidR="00551331">
        <w:rPr>
          <w:szCs w:val="28"/>
        </w:rPr>
        <w:t xml:space="preserve"> на 01.01.2021г. 538 человек</w:t>
      </w:r>
      <w:r w:rsidR="001741E5" w:rsidRPr="00551331">
        <w:rPr>
          <w:szCs w:val="28"/>
        </w:rPr>
        <w:t>, из них 221 ч. льготной категории: ветераны боевых действии - 5 чел; пострадавших от репрессий – 8 чел; ветераны труда Р.Ф - 37чел; ветераны труда НСО - 2чел; труженики тыла - 2чел; дети, погибших в ВОВ - 9чел, дети инвалиды</w:t>
      </w:r>
      <w:r w:rsidR="001741E5">
        <w:rPr>
          <w:szCs w:val="28"/>
        </w:rPr>
        <w:t xml:space="preserve"> -0 чел, многодетные семьи - 6 семей, в них проживает 22 ребенка; 6 семей с детьми под опекой, в них проживает 9 опекаемых детей; дети до 3 лет - 12 чел; с 3-х до 7 лет - 20 чел, от 7 до 17лет - 56чел, уча</w:t>
      </w:r>
      <w:r w:rsidR="00551331">
        <w:rPr>
          <w:szCs w:val="28"/>
        </w:rPr>
        <w:t xml:space="preserve">щиеся МКОУ </w:t>
      </w:r>
      <w:proofErr w:type="spellStart"/>
      <w:r w:rsidR="00551331">
        <w:rPr>
          <w:szCs w:val="28"/>
        </w:rPr>
        <w:t>Новоичинской</w:t>
      </w:r>
      <w:proofErr w:type="spellEnd"/>
      <w:r w:rsidR="00551331">
        <w:rPr>
          <w:szCs w:val="28"/>
        </w:rPr>
        <w:t xml:space="preserve"> СОШ - 42</w:t>
      </w:r>
      <w:r w:rsidR="001741E5">
        <w:rPr>
          <w:szCs w:val="28"/>
        </w:rPr>
        <w:t>чел.</w:t>
      </w:r>
    </w:p>
    <w:p w:rsidR="001741E5" w:rsidRDefault="001741E5" w:rsidP="004112B1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 2020</w:t>
      </w:r>
      <w:proofErr w:type="gramEnd"/>
      <w:r>
        <w:rPr>
          <w:szCs w:val="28"/>
        </w:rPr>
        <w:t xml:space="preserve"> году было принято 27 пакетов документов обновления доходов на питание детей в школе, от 9-ти семей на денежную помощь, 3 чел на приобретение коровы ( Андреева Л.А, </w:t>
      </w:r>
      <w:proofErr w:type="spellStart"/>
      <w:r>
        <w:rPr>
          <w:szCs w:val="28"/>
        </w:rPr>
        <w:t>Мухамедиярова</w:t>
      </w:r>
      <w:proofErr w:type="spellEnd"/>
      <w:r>
        <w:rPr>
          <w:szCs w:val="28"/>
        </w:rPr>
        <w:t xml:space="preserve"> О.Г, </w:t>
      </w:r>
      <w:proofErr w:type="spellStart"/>
      <w:r>
        <w:rPr>
          <w:szCs w:val="28"/>
        </w:rPr>
        <w:t>Фатюшенко</w:t>
      </w:r>
      <w:proofErr w:type="spellEnd"/>
      <w:r>
        <w:rPr>
          <w:szCs w:val="28"/>
        </w:rPr>
        <w:t xml:space="preserve"> О.Л); 6 чел. на ремонт отопительной печи, замена электропроводки (Андреева Л.А, Квашнин Н.Н, </w:t>
      </w:r>
      <w:proofErr w:type="spellStart"/>
      <w:r>
        <w:rPr>
          <w:szCs w:val="28"/>
        </w:rPr>
        <w:t>Посполитак</w:t>
      </w:r>
      <w:proofErr w:type="spellEnd"/>
      <w:r>
        <w:rPr>
          <w:szCs w:val="28"/>
        </w:rPr>
        <w:t xml:space="preserve"> Е.Н, Агафонов Д.А, Ларичева Л.С, Мазурова Р.Р). Продуктовые наборы получили 24 чел. одиноко проживающие, 3 </w:t>
      </w:r>
      <w:proofErr w:type="gramStart"/>
      <w:r>
        <w:rPr>
          <w:szCs w:val="28"/>
        </w:rPr>
        <w:t>чел</w:t>
      </w:r>
      <w:proofErr w:type="gramEnd"/>
      <w:r>
        <w:rPr>
          <w:szCs w:val="28"/>
        </w:rPr>
        <w:t xml:space="preserve"> - труженики тыла. По результатам обращения </w:t>
      </w:r>
      <w:proofErr w:type="gramStart"/>
      <w:r>
        <w:rPr>
          <w:szCs w:val="28"/>
        </w:rPr>
        <w:t>граждан  за</w:t>
      </w:r>
      <w:proofErr w:type="gramEnd"/>
      <w:r>
        <w:rPr>
          <w:szCs w:val="28"/>
        </w:rPr>
        <w:t xml:space="preserve"> 2020 год было проведено 785 консультаций по различным вопросам из них: 375 чел по техники пожарной безопасности, по предоставлению субсидии по оплате жилого помещения и коммунальных услуг - 36 чел, по вопросам предоставления льгот - 24 чел, в пенсионный фонд для оформления по достижению восьмидесяти лет - 10чел. Оформлены в </w:t>
      </w:r>
      <w:proofErr w:type="spellStart"/>
      <w:r>
        <w:rPr>
          <w:szCs w:val="28"/>
        </w:rPr>
        <w:t>госуслугах</w:t>
      </w:r>
      <w:proofErr w:type="spellEnd"/>
      <w:r>
        <w:rPr>
          <w:szCs w:val="28"/>
        </w:rPr>
        <w:t xml:space="preserve"> – 33 чел. на единовременную выплату 5000 и 10000 р., 45 пакетов документов на </w:t>
      </w:r>
      <w:r>
        <w:rPr>
          <w:szCs w:val="28"/>
        </w:rPr>
        <w:lastRenderedPageBreak/>
        <w:t xml:space="preserve">новогодние подарки. </w:t>
      </w:r>
      <w:proofErr w:type="spellStart"/>
      <w:r>
        <w:rPr>
          <w:szCs w:val="28"/>
        </w:rPr>
        <w:t>Протипизировано</w:t>
      </w:r>
      <w:proofErr w:type="spellEnd"/>
      <w:r>
        <w:rPr>
          <w:szCs w:val="28"/>
        </w:rPr>
        <w:t xml:space="preserve"> 83 человека, выявлено из них 23 чел., нуждающихся в долговременном уходе.</w:t>
      </w:r>
    </w:p>
    <w:p w:rsidR="001741E5" w:rsidRDefault="001741E5" w:rsidP="004112B1">
      <w:pPr>
        <w:ind w:firstLine="709"/>
        <w:jc w:val="both"/>
        <w:rPr>
          <w:szCs w:val="28"/>
        </w:rPr>
      </w:pPr>
      <w:r>
        <w:rPr>
          <w:szCs w:val="28"/>
        </w:rPr>
        <w:t>За отчетный год осуществлено 28 выездов по селам. Для профилактических целей, совместно с главой администрации и других органов профилактики и защиты прав детей, было посещено 2 семьи, имеющих несовершеннолетних детей, находящихся в опасной жизненной ситуации. В ходе профилактических бесед с родителями по причине улучшения социального положения семьи не поставлена на профилактический учет. На данный момент на учете не состоит ни одна семья.</w:t>
      </w:r>
    </w:p>
    <w:p w:rsidR="001741E5" w:rsidRDefault="001741E5" w:rsidP="004112B1">
      <w:pPr>
        <w:ind w:firstLine="709"/>
        <w:jc w:val="both"/>
        <w:rPr>
          <w:szCs w:val="28"/>
        </w:rPr>
      </w:pPr>
      <w:r>
        <w:rPr>
          <w:szCs w:val="28"/>
        </w:rPr>
        <w:t xml:space="preserve">Неоднократно посещались семьи с детьми под опекой, социально не защищенные, люди преклонного возраста, МКОУ </w:t>
      </w:r>
      <w:proofErr w:type="spellStart"/>
      <w:r>
        <w:rPr>
          <w:szCs w:val="28"/>
        </w:rPr>
        <w:t>Новоичинская</w:t>
      </w:r>
      <w:proofErr w:type="spellEnd"/>
      <w:r>
        <w:rPr>
          <w:szCs w:val="28"/>
        </w:rPr>
        <w:t xml:space="preserve"> СОШ.</w:t>
      </w:r>
    </w:p>
    <w:p w:rsidR="001741E5" w:rsidRDefault="001741E5" w:rsidP="004112B1">
      <w:pPr>
        <w:tabs>
          <w:tab w:val="left" w:pos="424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надомном обслуживании находятся 23 </w:t>
      </w:r>
      <w:proofErr w:type="gramStart"/>
      <w:r>
        <w:rPr>
          <w:szCs w:val="28"/>
        </w:rPr>
        <w:t>чел</w:t>
      </w:r>
      <w:proofErr w:type="gramEnd"/>
      <w:r>
        <w:rPr>
          <w:szCs w:val="28"/>
        </w:rPr>
        <w:t xml:space="preserve">, за ними осуществляют уход 4 соц. работника. Совместно с Советом ветеранов и женсоветом </w:t>
      </w:r>
      <w:proofErr w:type="spellStart"/>
      <w:r>
        <w:rPr>
          <w:szCs w:val="28"/>
        </w:rPr>
        <w:t>Новоичинского</w:t>
      </w:r>
      <w:proofErr w:type="spellEnd"/>
      <w:r>
        <w:rPr>
          <w:szCs w:val="28"/>
        </w:rPr>
        <w:t xml:space="preserve"> сельсовета были поздравлены с юбилейными датами 10 пожилых граждан.</w:t>
      </w:r>
    </w:p>
    <w:p w:rsidR="00551331" w:rsidRDefault="009E4336" w:rsidP="009C5AFA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9C5AFA" w:rsidRPr="009C5AFA" w:rsidRDefault="00551331" w:rsidP="009C5AF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054AA1">
        <w:rPr>
          <w:szCs w:val="28"/>
        </w:rPr>
        <w:t>Довожу до Вашего све</w:t>
      </w:r>
      <w:r>
        <w:rPr>
          <w:szCs w:val="28"/>
        </w:rPr>
        <w:t xml:space="preserve">дения информацию что с </w:t>
      </w:r>
      <w:r w:rsidR="00054AA1">
        <w:rPr>
          <w:szCs w:val="28"/>
        </w:rPr>
        <w:t>2021 года Новосибирская</w:t>
      </w:r>
      <w:r w:rsidR="009C5AFA" w:rsidRPr="009C5AFA">
        <w:rPr>
          <w:szCs w:val="28"/>
        </w:rPr>
        <w:t xml:space="preserve"> област</w:t>
      </w:r>
      <w:r w:rsidR="00054AA1">
        <w:rPr>
          <w:szCs w:val="28"/>
        </w:rPr>
        <w:t xml:space="preserve">ь </w:t>
      </w:r>
      <w:r w:rsidR="009C5AFA" w:rsidRPr="009C5AFA">
        <w:rPr>
          <w:szCs w:val="28"/>
        </w:rPr>
        <w:t>предоставляются средства федерального бюджета на софинансирование расходов, связанных с оказанием государственной социальной помощи на основании социального контракта</w:t>
      </w:r>
      <w:r w:rsidR="00054AA1">
        <w:rPr>
          <w:szCs w:val="28"/>
        </w:rPr>
        <w:t xml:space="preserve"> отдельным категориям граждан. Г</w:t>
      </w:r>
      <w:r w:rsidR="009C5AFA" w:rsidRPr="009C5AFA">
        <w:rPr>
          <w:szCs w:val="28"/>
        </w:rPr>
        <w:t xml:space="preserve">осударственная социальная помощь на основании социального контракта предоставляется малоимущим семьям и малоимущим одиноко проживающим гражданам. </w:t>
      </w:r>
    </w:p>
    <w:p w:rsidR="009C5AFA" w:rsidRPr="009C5AFA" w:rsidRDefault="009C5AFA" w:rsidP="009C5AFA">
      <w:pPr>
        <w:jc w:val="both"/>
        <w:rPr>
          <w:szCs w:val="28"/>
        </w:rPr>
      </w:pPr>
      <w:r w:rsidRPr="009C5AFA">
        <w:rPr>
          <w:szCs w:val="28"/>
        </w:rPr>
        <w:tab/>
        <w:t>Целью оказания государственной социальной помощи на основании социального контракта является стимулирование активных действий и создание условий для самостоятельного выхода малоимущих семей и малоимущих одиноко проживающих граждан из трудной жизненной ситуации, получение в последующее время постоянных доходов в денежной и натуральной форме.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Одним из направлений оказания социальной помощи в рамках социального контракта является развитие личного подсобного хозяйства по следующим мероприятиям: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инкубатора;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птиц;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пчел;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крупного рогатого скота и/или мелкого рогатого скота;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кормов;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 xml:space="preserve">- </w:t>
      </w:r>
      <w:proofErr w:type="gramStart"/>
      <w:r w:rsidRPr="009C5AFA">
        <w:rPr>
          <w:szCs w:val="28"/>
        </w:rPr>
        <w:t>оборудование  мест</w:t>
      </w:r>
      <w:proofErr w:type="gramEnd"/>
      <w:r w:rsidRPr="009C5AFA">
        <w:rPr>
          <w:szCs w:val="28"/>
        </w:rPr>
        <w:t xml:space="preserve"> для содержания животных, птиц;</w:t>
      </w:r>
    </w:p>
    <w:p w:rsidR="009C5AFA" w:rsidRPr="009C5AFA" w:rsidRDefault="00054AA1" w:rsidP="00054AA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3680C">
        <w:rPr>
          <w:szCs w:val="28"/>
        </w:rPr>
        <w:t xml:space="preserve"> </w:t>
      </w:r>
      <w:r w:rsidR="009C5AFA" w:rsidRPr="009C5AFA">
        <w:rPr>
          <w:szCs w:val="28"/>
        </w:rPr>
        <w:t>- приобретение сельскохозяйственного инвентаря;</w:t>
      </w:r>
    </w:p>
    <w:p w:rsidR="009C5AFA" w:rsidRPr="009C5AFA" w:rsidRDefault="00054AA1" w:rsidP="00054AA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23680C">
        <w:rPr>
          <w:szCs w:val="28"/>
        </w:rPr>
        <w:t xml:space="preserve"> </w:t>
      </w:r>
      <w:r w:rsidR="009C5AFA" w:rsidRPr="009C5AFA">
        <w:rPr>
          <w:szCs w:val="28"/>
        </w:rPr>
        <w:t>-</w:t>
      </w:r>
      <w:r w:rsidR="009E4336">
        <w:rPr>
          <w:szCs w:val="28"/>
        </w:rPr>
        <w:t xml:space="preserve"> </w:t>
      </w:r>
      <w:r w:rsidR="009C5AFA" w:rsidRPr="009C5AFA">
        <w:rPr>
          <w:szCs w:val="28"/>
        </w:rPr>
        <w:t>проведение ремонта объектов содержания сельск</w:t>
      </w:r>
      <w:r>
        <w:rPr>
          <w:szCs w:val="28"/>
        </w:rPr>
        <w:t>охозяйственных животных</w:t>
      </w:r>
      <w:r w:rsidR="009C5AFA" w:rsidRPr="009C5AFA">
        <w:rPr>
          <w:szCs w:val="28"/>
        </w:rPr>
        <w:t>, птиц, пчел;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- приобретение сельскохозяйственной техники.</w:t>
      </w:r>
    </w:p>
    <w:p w:rsidR="009C5AFA" w:rsidRPr="009C5AFA" w:rsidRDefault="009C5AFA" w:rsidP="009C5AFA">
      <w:pPr>
        <w:ind w:firstLine="708"/>
        <w:jc w:val="both"/>
        <w:rPr>
          <w:szCs w:val="28"/>
        </w:rPr>
      </w:pPr>
      <w:r w:rsidRPr="009C5AFA">
        <w:rPr>
          <w:szCs w:val="28"/>
        </w:rPr>
        <w:t>Необходимые условия для заключения СК: регистрация (постановка на учет) гражданина в качестве плательщика налога на профессиональный доход (самозанятые), наличие земельного участка, предоставленного и (или) приобретенного для ведения личного подсобного хозяйства.</w:t>
      </w:r>
    </w:p>
    <w:p w:rsidR="00054AA1" w:rsidRDefault="00054AA1" w:rsidP="009C5AFA">
      <w:pPr>
        <w:spacing w:after="200"/>
        <w:jc w:val="both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9C5AFA" w:rsidRPr="009C5AFA">
        <w:rPr>
          <w:szCs w:val="28"/>
        </w:rPr>
        <w:t>Учитывая вышеизложенное</w:t>
      </w:r>
      <w:r w:rsidR="000C1B17">
        <w:rPr>
          <w:szCs w:val="28"/>
        </w:rPr>
        <w:t>, прошу В</w:t>
      </w:r>
      <w:r w:rsidR="009C5AFA" w:rsidRPr="009C5AFA">
        <w:rPr>
          <w:szCs w:val="28"/>
        </w:rPr>
        <w:t xml:space="preserve">ас </w:t>
      </w:r>
      <w:r w:rsidR="000C1B17">
        <w:rPr>
          <w:szCs w:val="28"/>
        </w:rPr>
        <w:t>депутаты</w:t>
      </w:r>
      <w:r w:rsidR="009C5AFA" w:rsidRPr="009C5AFA">
        <w:rPr>
          <w:szCs w:val="28"/>
        </w:rPr>
        <w:t xml:space="preserve"> д</w:t>
      </w:r>
      <w:r>
        <w:rPr>
          <w:szCs w:val="28"/>
        </w:rPr>
        <w:t xml:space="preserve">овести до сведения </w:t>
      </w:r>
      <w:proofErr w:type="gramStart"/>
      <w:r>
        <w:rPr>
          <w:szCs w:val="28"/>
        </w:rPr>
        <w:t xml:space="preserve">населения </w:t>
      </w:r>
      <w:r w:rsidR="009C5AFA" w:rsidRPr="009C5AFA">
        <w:rPr>
          <w:szCs w:val="28"/>
        </w:rPr>
        <w:t xml:space="preserve"> данную</w:t>
      </w:r>
      <w:proofErr w:type="gramEnd"/>
      <w:r w:rsidR="009C5AFA" w:rsidRPr="009C5AFA">
        <w:rPr>
          <w:szCs w:val="28"/>
        </w:rPr>
        <w:t xml:space="preserve"> информацию</w:t>
      </w:r>
      <w:r>
        <w:rPr>
          <w:szCs w:val="28"/>
        </w:rPr>
        <w:t xml:space="preserve"> (дополнительно с нашей стороны разместим объявления в местах массового скопления людей).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lang w:eastAsia="en-US"/>
        </w:rPr>
      </w:pPr>
      <w:r w:rsidRPr="009C5AFA">
        <w:rPr>
          <w:b/>
          <w:szCs w:val="28"/>
          <w:lang w:eastAsia="en-US"/>
        </w:rPr>
        <w:t>СОВЕТ ВЕТЕРАНОВ:</w:t>
      </w:r>
    </w:p>
    <w:p w:rsidR="003F45CE" w:rsidRDefault="008503D5" w:rsidP="003F45CE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На территории Новоичинского сельсовета с 2018 года сформирован состав Совета ветеранов, в который входят девять человек Климентьева Т.И., Ковалевский В.К., Зверева Г.И., Зайцев А.Д., Яковлева Г.П., Квашнина С.Н., Кох Е.М., </w:t>
      </w:r>
      <w:proofErr w:type="spellStart"/>
      <w:r w:rsidRPr="009C5AFA">
        <w:rPr>
          <w:szCs w:val="28"/>
          <w:lang w:eastAsia="en-US"/>
        </w:rPr>
        <w:t>Тойля</w:t>
      </w:r>
      <w:proofErr w:type="spellEnd"/>
      <w:r w:rsidRPr="009C5AFA">
        <w:rPr>
          <w:szCs w:val="28"/>
          <w:lang w:eastAsia="en-US"/>
        </w:rPr>
        <w:t xml:space="preserve"> Г.И., Яковлева В.В.       </w:t>
      </w:r>
    </w:p>
    <w:p w:rsidR="008503D5" w:rsidRPr="009C5AFA" w:rsidRDefault="003F45CE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r w:rsidRPr="009E4336">
        <w:rPr>
          <w:szCs w:val="28"/>
          <w:lang w:eastAsia="en-US"/>
        </w:rPr>
        <w:t>В связи что председатель подходит к категории 60</w:t>
      </w:r>
      <w:r>
        <w:rPr>
          <w:szCs w:val="28"/>
          <w:lang w:eastAsia="en-US"/>
        </w:rPr>
        <w:t xml:space="preserve"> </w:t>
      </w:r>
      <w:r w:rsidRPr="009E4336">
        <w:rPr>
          <w:szCs w:val="28"/>
          <w:lang w:eastAsia="en-US"/>
        </w:rPr>
        <w:t>+, отчет о проделанной работе на территории Новоичинс</w:t>
      </w:r>
      <w:r>
        <w:rPr>
          <w:szCs w:val="28"/>
          <w:lang w:eastAsia="en-US"/>
        </w:rPr>
        <w:t>к</w:t>
      </w:r>
      <w:r w:rsidRPr="009E4336">
        <w:rPr>
          <w:szCs w:val="28"/>
          <w:lang w:eastAsia="en-US"/>
        </w:rPr>
        <w:t>ого сельсовета за 2020 год оглашу сома.</w:t>
      </w:r>
      <w:r w:rsidR="008503D5" w:rsidRPr="009C5AFA">
        <w:rPr>
          <w:szCs w:val="28"/>
          <w:lang w:eastAsia="en-US"/>
        </w:rPr>
        <w:t xml:space="preserve">                                                                                                                    </w:t>
      </w:r>
    </w:p>
    <w:p w:rsidR="003F45CE" w:rsidRDefault="003F45CE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</w:t>
      </w:r>
      <w:r w:rsidR="008503D5" w:rsidRPr="009E4336">
        <w:rPr>
          <w:szCs w:val="28"/>
          <w:lang w:eastAsia="en-US"/>
        </w:rPr>
        <w:t>Председателем совета ве</w:t>
      </w:r>
      <w:r w:rsidR="00E07627">
        <w:rPr>
          <w:szCs w:val="28"/>
          <w:lang w:eastAsia="en-US"/>
        </w:rPr>
        <w:t>теранов избрана Г.П. Яковлева. Совет ветеранов Новоичинского сельсовета постоянно взаимодействует с Советом</w:t>
      </w:r>
      <w:r>
        <w:rPr>
          <w:szCs w:val="28"/>
          <w:lang w:eastAsia="en-US"/>
        </w:rPr>
        <w:t xml:space="preserve"> ветеранов Куйбышевского района </w:t>
      </w:r>
      <w:r w:rsidR="00E07627">
        <w:rPr>
          <w:szCs w:val="28"/>
          <w:lang w:eastAsia="en-US"/>
        </w:rPr>
        <w:t xml:space="preserve">(обсуждается план и организация работы, рассматривают список юбиляров </w:t>
      </w:r>
      <w:r>
        <w:rPr>
          <w:szCs w:val="28"/>
          <w:lang w:eastAsia="en-US"/>
        </w:rPr>
        <w:t>и обсуждают его финансирование). В 2020 году финансирование осуществлялось 600 рублей в квартал</w:t>
      </w:r>
      <w:r w:rsidR="00D75735">
        <w:rPr>
          <w:szCs w:val="28"/>
          <w:lang w:eastAsia="en-US"/>
        </w:rPr>
        <w:t xml:space="preserve">, </w:t>
      </w:r>
      <w:r>
        <w:rPr>
          <w:szCs w:val="28"/>
          <w:lang w:eastAsia="en-US"/>
        </w:rPr>
        <w:t>было</w:t>
      </w:r>
      <w:r w:rsidR="00D75735">
        <w:rPr>
          <w:szCs w:val="28"/>
          <w:lang w:eastAsia="en-US"/>
        </w:rPr>
        <w:t xml:space="preserve"> также</w:t>
      </w:r>
      <w:r>
        <w:rPr>
          <w:szCs w:val="28"/>
          <w:lang w:eastAsia="en-US"/>
        </w:rPr>
        <w:t xml:space="preserve"> нес</w:t>
      </w:r>
      <w:r w:rsidR="00D75735">
        <w:rPr>
          <w:szCs w:val="28"/>
          <w:lang w:eastAsia="en-US"/>
        </w:rPr>
        <w:t>колько разовых подарков (скатерть</w:t>
      </w:r>
      <w:r>
        <w:rPr>
          <w:szCs w:val="28"/>
          <w:lang w:eastAsia="en-US"/>
        </w:rPr>
        <w:t xml:space="preserve">, чайник – что </w:t>
      </w:r>
      <w:r w:rsidR="00D75735">
        <w:rPr>
          <w:szCs w:val="28"/>
          <w:lang w:eastAsia="en-US"/>
        </w:rPr>
        <w:t>передал</w:t>
      </w:r>
      <w:r>
        <w:rPr>
          <w:szCs w:val="28"/>
          <w:lang w:eastAsia="en-US"/>
        </w:rPr>
        <w:t xml:space="preserve"> совет ветеранов Куйбышевского района).</w:t>
      </w:r>
    </w:p>
    <w:p w:rsidR="00E16872" w:rsidRDefault="009E4336" w:rsidP="00E16872">
      <w:pPr>
        <w:spacing w:after="200"/>
        <w:jc w:val="both"/>
        <w:rPr>
          <w:szCs w:val="28"/>
          <w:lang w:eastAsia="en-US"/>
        </w:rPr>
      </w:pPr>
      <w:r w:rsidRPr="009E4336">
        <w:rPr>
          <w:szCs w:val="28"/>
          <w:lang w:eastAsia="en-US"/>
        </w:rPr>
        <w:t xml:space="preserve">          Работа совета ветеранов за </w:t>
      </w:r>
      <w:r w:rsidR="0082674C" w:rsidRPr="009E4336">
        <w:rPr>
          <w:szCs w:val="28"/>
          <w:lang w:eastAsia="en-US"/>
        </w:rPr>
        <w:t>2020</w:t>
      </w:r>
      <w:r w:rsidR="008503D5" w:rsidRPr="009E4336">
        <w:rPr>
          <w:szCs w:val="28"/>
          <w:lang w:eastAsia="en-US"/>
        </w:rPr>
        <w:t xml:space="preserve"> </w:t>
      </w:r>
      <w:r w:rsidR="0082674C" w:rsidRPr="009E4336">
        <w:rPr>
          <w:szCs w:val="28"/>
          <w:lang w:eastAsia="en-US"/>
        </w:rPr>
        <w:t>г</w:t>
      </w:r>
      <w:r w:rsidR="008503D5" w:rsidRPr="009E4336">
        <w:rPr>
          <w:szCs w:val="28"/>
          <w:lang w:eastAsia="en-US"/>
        </w:rPr>
        <w:t>од</w:t>
      </w:r>
      <w:r w:rsidR="0082674C" w:rsidRPr="009E4336">
        <w:rPr>
          <w:szCs w:val="28"/>
          <w:lang w:eastAsia="en-US"/>
        </w:rPr>
        <w:t>ы</w:t>
      </w:r>
      <w:r w:rsidRPr="009E4336">
        <w:rPr>
          <w:szCs w:val="28"/>
          <w:lang w:eastAsia="en-US"/>
        </w:rPr>
        <w:t>, проходила сложно (по той же причине «пандемия»</w:t>
      </w:r>
      <w:r>
        <w:rPr>
          <w:szCs w:val="28"/>
          <w:lang w:eastAsia="en-US"/>
        </w:rPr>
        <w:t xml:space="preserve">. В течении года </w:t>
      </w:r>
      <w:r w:rsidR="001E1A17">
        <w:rPr>
          <w:szCs w:val="28"/>
          <w:lang w:eastAsia="en-US"/>
        </w:rPr>
        <w:t xml:space="preserve">старались </w:t>
      </w:r>
      <w:r w:rsidR="001E1A17" w:rsidRPr="00563F19">
        <w:rPr>
          <w:szCs w:val="28"/>
          <w:lang w:eastAsia="en-US"/>
        </w:rPr>
        <w:t xml:space="preserve">принять участие в проведении значимых </w:t>
      </w:r>
      <w:r w:rsidR="008503D5" w:rsidRPr="00563F19">
        <w:rPr>
          <w:szCs w:val="28"/>
          <w:lang w:eastAsia="en-US"/>
        </w:rPr>
        <w:t xml:space="preserve">мероприятий: </w:t>
      </w:r>
      <w:r w:rsidR="001E1A17" w:rsidRPr="00563F19">
        <w:rPr>
          <w:szCs w:val="28"/>
          <w:lang w:eastAsia="en-US"/>
        </w:rPr>
        <w:t xml:space="preserve">таких как </w:t>
      </w:r>
      <w:r w:rsidR="008503D5" w:rsidRPr="00563F19">
        <w:rPr>
          <w:szCs w:val="28"/>
          <w:lang w:eastAsia="en-US"/>
        </w:rPr>
        <w:t>день Победы</w:t>
      </w:r>
      <w:r w:rsidR="001E1A17" w:rsidRPr="00563F19">
        <w:rPr>
          <w:szCs w:val="28"/>
          <w:lang w:eastAsia="en-US"/>
        </w:rPr>
        <w:t xml:space="preserve"> - возложение </w:t>
      </w:r>
      <w:r w:rsidR="00EA531D" w:rsidRPr="00563F19">
        <w:rPr>
          <w:szCs w:val="28"/>
          <w:lang w:eastAsia="en-US"/>
        </w:rPr>
        <w:t>венков</w:t>
      </w:r>
      <w:r w:rsidR="00563F19" w:rsidRPr="00563F19">
        <w:rPr>
          <w:szCs w:val="28"/>
          <w:lang w:eastAsia="en-US"/>
        </w:rPr>
        <w:t>,</w:t>
      </w:r>
      <w:r w:rsidR="00EA531D" w:rsidRPr="00563F19">
        <w:rPr>
          <w:szCs w:val="28"/>
          <w:lang w:eastAsia="en-US"/>
        </w:rPr>
        <w:t xml:space="preserve"> </w:t>
      </w:r>
      <w:r w:rsidR="001E1A17" w:rsidRPr="00563F19">
        <w:rPr>
          <w:szCs w:val="28"/>
          <w:lang w:eastAsia="en-US"/>
        </w:rPr>
        <w:t>цветов и минута молчания</w:t>
      </w:r>
      <w:r w:rsidR="008503D5" w:rsidRPr="00563F19">
        <w:rPr>
          <w:szCs w:val="28"/>
          <w:lang w:eastAsia="en-US"/>
        </w:rPr>
        <w:t xml:space="preserve">, </w:t>
      </w:r>
      <w:r w:rsidR="001E1A17" w:rsidRPr="00563F19">
        <w:rPr>
          <w:szCs w:val="28"/>
          <w:lang w:eastAsia="en-US"/>
        </w:rPr>
        <w:t>поздравили</w:t>
      </w:r>
      <w:r w:rsidR="00EA531D" w:rsidRPr="00563F19">
        <w:rPr>
          <w:szCs w:val="28"/>
          <w:lang w:eastAsia="en-US"/>
        </w:rPr>
        <w:t xml:space="preserve"> с новым учебным годом</w:t>
      </w:r>
      <w:r w:rsidR="001E1A17" w:rsidRPr="00563F19">
        <w:rPr>
          <w:szCs w:val="28"/>
          <w:lang w:eastAsia="en-US"/>
        </w:rPr>
        <w:t xml:space="preserve"> учащихся, коллектив школы и </w:t>
      </w:r>
      <w:r w:rsidR="00EA531D" w:rsidRPr="00563F19">
        <w:rPr>
          <w:szCs w:val="28"/>
          <w:lang w:eastAsia="en-US"/>
        </w:rPr>
        <w:t xml:space="preserve">родителей. </w:t>
      </w:r>
      <w:r w:rsidR="00563F19">
        <w:rPr>
          <w:szCs w:val="28"/>
          <w:lang w:eastAsia="en-US"/>
        </w:rPr>
        <w:t>3 сентября с</w:t>
      </w:r>
      <w:r w:rsidR="00563F19" w:rsidRPr="00563F19">
        <w:rPr>
          <w:szCs w:val="28"/>
          <w:lang w:eastAsia="en-US"/>
        </w:rPr>
        <w:t xml:space="preserve"> минимальным количеством людей </w:t>
      </w:r>
      <w:r w:rsidR="00563F19">
        <w:rPr>
          <w:szCs w:val="28"/>
          <w:lang w:eastAsia="en-US"/>
        </w:rPr>
        <w:t>п</w:t>
      </w:r>
      <w:r w:rsidR="00563F19" w:rsidRPr="00563F19">
        <w:rPr>
          <w:szCs w:val="28"/>
          <w:lang w:eastAsia="en-US"/>
        </w:rPr>
        <w:t>риняли участие в</w:t>
      </w:r>
      <w:r w:rsidR="00EA531D" w:rsidRPr="00563F19">
        <w:rPr>
          <w:szCs w:val="28"/>
          <w:lang w:eastAsia="en-US"/>
        </w:rPr>
        <w:t xml:space="preserve"> митинг</w:t>
      </w:r>
      <w:r w:rsidR="00563F19" w:rsidRPr="00563F19">
        <w:rPr>
          <w:szCs w:val="28"/>
          <w:lang w:eastAsia="en-US"/>
        </w:rPr>
        <w:t>е</w:t>
      </w:r>
      <w:r w:rsidR="00EA531D" w:rsidRPr="00563F19">
        <w:rPr>
          <w:szCs w:val="28"/>
          <w:lang w:eastAsia="en-US"/>
        </w:rPr>
        <w:t xml:space="preserve"> посвященный окончанию Второй Мировой Войны</w:t>
      </w:r>
      <w:r w:rsidR="00563F19">
        <w:rPr>
          <w:szCs w:val="28"/>
          <w:lang w:eastAsia="en-US"/>
        </w:rPr>
        <w:t>. Совместно с социальным работником провели анкетирование «типизацию» одиноко проживающих пенсионеров.</w:t>
      </w:r>
      <w:r w:rsidR="00EA531D" w:rsidRPr="00563F19">
        <w:rPr>
          <w:szCs w:val="28"/>
          <w:lang w:eastAsia="en-US"/>
        </w:rPr>
        <w:t xml:space="preserve"> </w:t>
      </w:r>
      <w:r w:rsidR="00E16872">
        <w:rPr>
          <w:szCs w:val="28"/>
          <w:lang w:eastAsia="en-US"/>
        </w:rPr>
        <w:t>Приняли участие в акции посвященное «Лыжня России»</w:t>
      </w:r>
      <w:r w:rsidR="00E16872" w:rsidRPr="00E16872">
        <w:rPr>
          <w:szCs w:val="28"/>
          <w:lang w:eastAsia="en-US"/>
        </w:rPr>
        <w:t xml:space="preserve"> </w:t>
      </w:r>
      <w:r w:rsidR="00E16872">
        <w:rPr>
          <w:szCs w:val="28"/>
          <w:lang w:eastAsia="en-US"/>
        </w:rPr>
        <w:t>в селе Новоичинское.</w:t>
      </w:r>
      <w:r w:rsidR="00D75735">
        <w:rPr>
          <w:szCs w:val="28"/>
          <w:lang w:eastAsia="en-US"/>
        </w:rPr>
        <w:t xml:space="preserve"> Участвовали 12 июня в велопробеге посвященный «Дню Флага». Член Совета ветеранов Зайцев А.Д. принял участие в праздновании </w:t>
      </w:r>
      <w:proofErr w:type="gramStart"/>
      <w:r w:rsidR="00D75735">
        <w:rPr>
          <w:szCs w:val="28"/>
          <w:lang w:eastAsia="en-US"/>
        </w:rPr>
        <w:t>дня  ВМФ</w:t>
      </w:r>
      <w:proofErr w:type="gramEnd"/>
      <w:r w:rsidR="00D75735">
        <w:rPr>
          <w:szCs w:val="28"/>
          <w:lang w:eastAsia="en-US"/>
        </w:rPr>
        <w:t xml:space="preserve"> в г. Куйбышеве.</w:t>
      </w:r>
    </w:p>
    <w:p w:rsidR="008503D5" w:rsidRPr="009C5AFA" w:rsidRDefault="00A84865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В администрации имеется кабинет, о</w:t>
      </w:r>
      <w:r w:rsidR="008503D5" w:rsidRPr="00563F19">
        <w:rPr>
          <w:szCs w:val="28"/>
          <w:lang w:eastAsia="en-US"/>
        </w:rPr>
        <w:t>формлен стенд имеются фотоотчеты, печатается краткая биография на юбиляров.</w:t>
      </w:r>
      <w:r w:rsidR="008503D5" w:rsidRPr="009C5AFA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Желающие могут посмотреть.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lang w:eastAsia="en-US"/>
        </w:rPr>
      </w:pPr>
      <w:r w:rsidRPr="009C5AFA">
        <w:rPr>
          <w:b/>
          <w:szCs w:val="28"/>
          <w:lang w:eastAsia="en-US"/>
        </w:rPr>
        <w:t>КОМАНДА:</w:t>
      </w:r>
    </w:p>
    <w:p w:rsidR="00586F1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Хочу отметить </w:t>
      </w:r>
      <w:r w:rsidR="00A84865">
        <w:rPr>
          <w:szCs w:val="28"/>
          <w:lang w:eastAsia="en-US"/>
        </w:rPr>
        <w:t xml:space="preserve">работу </w:t>
      </w:r>
      <w:r w:rsidRPr="009C5AFA">
        <w:rPr>
          <w:szCs w:val="28"/>
          <w:lang w:eastAsia="en-US"/>
        </w:rPr>
        <w:t>наш</w:t>
      </w:r>
      <w:r w:rsidR="00A84865">
        <w:rPr>
          <w:szCs w:val="28"/>
          <w:lang w:eastAsia="en-US"/>
        </w:rPr>
        <w:t xml:space="preserve">ей команды, сформированной </w:t>
      </w:r>
      <w:r w:rsidRPr="009C5AFA">
        <w:rPr>
          <w:szCs w:val="28"/>
          <w:lang w:eastAsia="en-US"/>
        </w:rPr>
        <w:t>в 2018 году под руководством Зайцева А.Д.</w:t>
      </w:r>
      <w:r w:rsidR="00A84865">
        <w:rPr>
          <w:szCs w:val="28"/>
          <w:lang w:eastAsia="en-US"/>
        </w:rPr>
        <w:t xml:space="preserve"> в составе Мазурова А.А. и </w:t>
      </w:r>
      <w:proofErr w:type="spellStart"/>
      <w:r w:rsidR="00A84865">
        <w:rPr>
          <w:szCs w:val="28"/>
          <w:lang w:eastAsia="en-US"/>
        </w:rPr>
        <w:t>Мухамедияровой</w:t>
      </w:r>
      <w:proofErr w:type="spellEnd"/>
      <w:r w:rsidR="00A84865">
        <w:rPr>
          <w:szCs w:val="28"/>
          <w:lang w:eastAsia="en-US"/>
        </w:rPr>
        <w:t xml:space="preserve"> Л.Р., которые</w:t>
      </w:r>
      <w:r w:rsidRPr="009C5AFA">
        <w:rPr>
          <w:szCs w:val="28"/>
          <w:lang w:eastAsia="en-US"/>
        </w:rPr>
        <w:t xml:space="preserve"> </w:t>
      </w:r>
      <w:r w:rsidR="00A84865">
        <w:rPr>
          <w:szCs w:val="28"/>
          <w:lang w:eastAsia="en-US"/>
        </w:rPr>
        <w:t>в январе 2020 года приняли участие в спартакиаде МО</w:t>
      </w:r>
      <w:r w:rsidR="00586F1A">
        <w:rPr>
          <w:szCs w:val="28"/>
          <w:lang w:eastAsia="en-US"/>
        </w:rPr>
        <w:t xml:space="preserve"> Куйбышевского района</w:t>
      </w:r>
      <w:r w:rsidR="00A84865" w:rsidRPr="009C5AFA">
        <w:rPr>
          <w:szCs w:val="28"/>
          <w:lang w:eastAsia="en-US"/>
        </w:rPr>
        <w:t xml:space="preserve"> </w:t>
      </w:r>
      <w:r w:rsidR="00A84865">
        <w:rPr>
          <w:szCs w:val="28"/>
          <w:lang w:eastAsia="en-US"/>
        </w:rPr>
        <w:t xml:space="preserve">и одержали победу. </w:t>
      </w:r>
      <w:r w:rsidR="00586F1A">
        <w:rPr>
          <w:szCs w:val="28"/>
          <w:lang w:eastAsia="en-US"/>
        </w:rPr>
        <w:t>Команда заняла</w:t>
      </w:r>
      <w:r w:rsidR="00A84865">
        <w:rPr>
          <w:szCs w:val="28"/>
          <w:lang w:eastAsia="en-US"/>
        </w:rPr>
        <w:t xml:space="preserve"> </w:t>
      </w:r>
      <w:r w:rsidR="00A84865">
        <w:rPr>
          <w:szCs w:val="28"/>
          <w:lang w:val="en-US" w:eastAsia="en-US"/>
        </w:rPr>
        <w:t>I</w:t>
      </w:r>
      <w:r w:rsidR="00A84865">
        <w:rPr>
          <w:szCs w:val="28"/>
          <w:lang w:eastAsia="en-US"/>
        </w:rPr>
        <w:t xml:space="preserve"> призовое место по шахматам и </w:t>
      </w:r>
      <w:r w:rsidRPr="009C5AFA">
        <w:rPr>
          <w:szCs w:val="28"/>
          <w:lang w:val="en-US" w:eastAsia="en-US"/>
        </w:rPr>
        <w:t>III</w:t>
      </w:r>
      <w:r w:rsidRPr="009C5AFA">
        <w:rPr>
          <w:szCs w:val="28"/>
          <w:lang w:eastAsia="en-US"/>
        </w:rPr>
        <w:t xml:space="preserve"> мест</w:t>
      </w:r>
      <w:r w:rsidR="00A84865">
        <w:rPr>
          <w:szCs w:val="28"/>
          <w:lang w:eastAsia="en-US"/>
        </w:rPr>
        <w:t xml:space="preserve">о по </w:t>
      </w:r>
      <w:r w:rsidR="00586F1A">
        <w:rPr>
          <w:szCs w:val="28"/>
          <w:lang w:eastAsia="en-US"/>
        </w:rPr>
        <w:t>гиревому спорту (Мазуров А.А.).</w:t>
      </w:r>
    </w:p>
    <w:p w:rsidR="00586F1A" w:rsidRDefault="00586F1A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С 6 по 8 марта 2020 приняли участие от Куйбышевского района в областной спартакиаде МО Новосибирской области, которая проходила в </w:t>
      </w:r>
      <w:proofErr w:type="spellStart"/>
      <w:r>
        <w:rPr>
          <w:szCs w:val="28"/>
          <w:lang w:eastAsia="en-US"/>
        </w:rPr>
        <w:t>р.п</w:t>
      </w:r>
      <w:proofErr w:type="spellEnd"/>
      <w:r>
        <w:rPr>
          <w:szCs w:val="28"/>
          <w:lang w:eastAsia="en-US"/>
        </w:rPr>
        <w:t xml:space="preserve">. Сузуне. Наша команда заняла 10 место из 30 районов области. </w:t>
      </w:r>
    </w:p>
    <w:p w:rsidR="00C66EDD" w:rsidRPr="00C66EDD" w:rsidRDefault="00C66EDD" w:rsidP="009C5AFA">
      <w:pPr>
        <w:spacing w:after="200"/>
        <w:jc w:val="both"/>
        <w:rPr>
          <w:szCs w:val="28"/>
          <w:lang w:eastAsia="en-US"/>
        </w:rPr>
      </w:pPr>
      <w:r w:rsidRPr="00C66EDD">
        <w:rPr>
          <w:szCs w:val="28"/>
          <w:lang w:eastAsia="en-US"/>
        </w:rPr>
        <w:lastRenderedPageBreak/>
        <w:t xml:space="preserve">В ноябре 2020 года </w:t>
      </w:r>
      <w:r w:rsidR="008503D5" w:rsidRPr="00C66EDD">
        <w:rPr>
          <w:szCs w:val="28"/>
          <w:lang w:eastAsia="en-US"/>
        </w:rPr>
        <w:t xml:space="preserve">Зайцев А.Д. принял участие в </w:t>
      </w:r>
      <w:r w:rsidRPr="00C66EDD">
        <w:rPr>
          <w:szCs w:val="28"/>
          <w:lang w:eastAsia="en-US"/>
        </w:rPr>
        <w:t xml:space="preserve">областном интернет турнире в составе команды от Куйбышевского района и занял </w:t>
      </w:r>
      <w:r w:rsidRPr="00C66EDD">
        <w:rPr>
          <w:szCs w:val="28"/>
          <w:lang w:val="en-US" w:eastAsia="en-US"/>
        </w:rPr>
        <w:t>III</w:t>
      </w:r>
      <w:r w:rsidRPr="00C66EDD">
        <w:rPr>
          <w:szCs w:val="28"/>
          <w:lang w:eastAsia="en-US"/>
        </w:rPr>
        <w:t xml:space="preserve"> место.</w:t>
      </w:r>
    </w:p>
    <w:p w:rsidR="008503D5" w:rsidRPr="009C5AFA" w:rsidRDefault="008503D5" w:rsidP="009C5AFA">
      <w:pPr>
        <w:spacing w:after="200"/>
        <w:jc w:val="center"/>
        <w:rPr>
          <w:b/>
          <w:szCs w:val="28"/>
          <w:u w:val="single"/>
          <w:lang w:eastAsia="en-US"/>
        </w:rPr>
      </w:pPr>
      <w:r w:rsidRPr="009C5AFA">
        <w:rPr>
          <w:b/>
          <w:szCs w:val="28"/>
          <w:u w:val="single"/>
          <w:lang w:eastAsia="en-US"/>
        </w:rPr>
        <w:t>Работа аппарата администрации. Правовая и информационная службы</w:t>
      </w:r>
    </w:p>
    <w:p w:rsidR="008503D5" w:rsidRPr="009C5AFA" w:rsidRDefault="0082674C" w:rsidP="009C5AFA">
      <w:pPr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  </w:t>
      </w:r>
      <w:r w:rsidR="008503D5" w:rsidRPr="009C5AFA">
        <w:rPr>
          <w:szCs w:val="28"/>
          <w:lang w:eastAsia="en-US"/>
        </w:rPr>
        <w:t xml:space="preserve"> Работа администрации сельсовета складывается из осуществления правотворческой деятельности, </w:t>
      </w:r>
      <w:r w:rsidR="00551331" w:rsidRPr="009C5AFA">
        <w:rPr>
          <w:szCs w:val="28"/>
          <w:lang w:eastAsia="en-US"/>
        </w:rPr>
        <w:t>ведения личного</w:t>
      </w:r>
      <w:r w:rsidR="008503D5" w:rsidRPr="009C5AFA">
        <w:rPr>
          <w:szCs w:val="28"/>
          <w:lang w:eastAsia="en-US"/>
        </w:rPr>
        <w:t xml:space="preserve"> приема граждан Главой, выдачи различных справок, выписок, характеристик </w:t>
      </w:r>
      <w:proofErr w:type="gramStart"/>
      <w:r w:rsidR="008503D5" w:rsidRPr="009C5AFA">
        <w:rPr>
          <w:szCs w:val="28"/>
          <w:lang w:eastAsia="en-US"/>
        </w:rPr>
        <w:t>и  т.д.</w:t>
      </w:r>
      <w:proofErr w:type="gramEnd"/>
      <w:r w:rsidR="008503D5" w:rsidRPr="009C5AFA">
        <w:rPr>
          <w:szCs w:val="28"/>
          <w:lang w:eastAsia="en-US"/>
        </w:rPr>
        <w:t xml:space="preserve">                                                                                                                </w:t>
      </w:r>
    </w:p>
    <w:p w:rsidR="008503D5" w:rsidRPr="009C5AFA" w:rsidRDefault="0082674C" w:rsidP="00534A8A">
      <w:pPr>
        <w:jc w:val="both"/>
        <w:rPr>
          <w:szCs w:val="28"/>
        </w:rPr>
      </w:pPr>
      <w:r w:rsidRPr="009C5AFA">
        <w:rPr>
          <w:szCs w:val="28"/>
          <w:lang w:eastAsia="en-US"/>
        </w:rPr>
        <w:t xml:space="preserve">          За 2020</w:t>
      </w:r>
      <w:r w:rsidR="008503D5" w:rsidRPr="009C5AFA">
        <w:rPr>
          <w:szCs w:val="28"/>
          <w:lang w:eastAsia="en-US"/>
        </w:rPr>
        <w:t xml:space="preserve"> г</w:t>
      </w:r>
      <w:r w:rsidR="008503D5" w:rsidRPr="009C5AFA">
        <w:rPr>
          <w:szCs w:val="28"/>
        </w:rPr>
        <w:t>.</w:t>
      </w:r>
      <w:r w:rsidR="008503D5" w:rsidRPr="009C5AFA">
        <w:rPr>
          <w:szCs w:val="28"/>
          <w:lang w:eastAsia="en-US"/>
        </w:rPr>
        <w:t xml:space="preserve"> </w:t>
      </w:r>
      <w:r w:rsidR="00D05407" w:rsidRPr="006A1411">
        <w:rPr>
          <w:szCs w:val="28"/>
          <w:lang w:eastAsia="en-US"/>
        </w:rPr>
        <w:t>было зафиксировано 5</w:t>
      </w:r>
      <w:r w:rsidR="008503D5" w:rsidRPr="006A1411">
        <w:rPr>
          <w:szCs w:val="28"/>
          <w:lang w:eastAsia="en-US"/>
        </w:rPr>
        <w:t xml:space="preserve"> письменных</w:t>
      </w:r>
      <w:r w:rsidR="00D05407" w:rsidRPr="006A1411">
        <w:rPr>
          <w:szCs w:val="28"/>
          <w:lang w:eastAsia="en-US"/>
        </w:rPr>
        <w:t xml:space="preserve"> обращений граждан</w:t>
      </w:r>
      <w:r w:rsidR="00F706E8">
        <w:rPr>
          <w:szCs w:val="28"/>
          <w:lang w:eastAsia="en-US"/>
        </w:rPr>
        <w:t xml:space="preserve"> </w:t>
      </w:r>
      <w:r w:rsidR="006A1411" w:rsidRPr="006A1411">
        <w:rPr>
          <w:szCs w:val="28"/>
          <w:lang w:eastAsia="en-US"/>
        </w:rPr>
        <w:t>(два запроса по СЭДУ</w:t>
      </w:r>
      <w:r w:rsidR="00357A47">
        <w:rPr>
          <w:szCs w:val="28"/>
          <w:lang w:eastAsia="en-US"/>
        </w:rPr>
        <w:t>, три письменных</w:t>
      </w:r>
      <w:r w:rsidR="00A21119">
        <w:rPr>
          <w:szCs w:val="28"/>
          <w:lang w:eastAsia="en-US"/>
        </w:rPr>
        <w:t xml:space="preserve"> получено лично</w:t>
      </w:r>
      <w:r w:rsidR="00357A47">
        <w:rPr>
          <w:szCs w:val="28"/>
          <w:lang w:eastAsia="en-US"/>
        </w:rPr>
        <w:t>)</w:t>
      </w:r>
      <w:r w:rsidR="00F706E8">
        <w:rPr>
          <w:szCs w:val="28"/>
          <w:lang w:eastAsia="en-US"/>
        </w:rPr>
        <w:t xml:space="preserve">: </w:t>
      </w:r>
      <w:r w:rsidR="006A1411">
        <w:rPr>
          <w:szCs w:val="28"/>
          <w:lang w:eastAsia="en-US"/>
        </w:rPr>
        <w:t xml:space="preserve">об оказании содействия </w:t>
      </w:r>
      <w:r w:rsidR="00F706E8">
        <w:rPr>
          <w:szCs w:val="28"/>
          <w:lang w:eastAsia="en-US"/>
        </w:rPr>
        <w:t>по жилью</w:t>
      </w:r>
      <w:r w:rsidR="005741BC">
        <w:rPr>
          <w:szCs w:val="28"/>
          <w:lang w:eastAsia="en-US"/>
        </w:rPr>
        <w:t xml:space="preserve"> для учителей, ремонт квартиры п. Заливной Луг</w:t>
      </w:r>
      <w:r w:rsidR="00D25D81">
        <w:rPr>
          <w:szCs w:val="28"/>
          <w:lang w:eastAsia="en-US"/>
        </w:rPr>
        <w:t xml:space="preserve">, </w:t>
      </w:r>
      <w:r w:rsidR="00A21119">
        <w:rPr>
          <w:szCs w:val="28"/>
          <w:lang w:eastAsia="en-US"/>
        </w:rPr>
        <w:t>оказания</w:t>
      </w:r>
      <w:r w:rsidR="00D25D81">
        <w:rPr>
          <w:szCs w:val="28"/>
          <w:lang w:eastAsia="en-US"/>
        </w:rPr>
        <w:t xml:space="preserve"> содействия </w:t>
      </w:r>
      <w:r w:rsidR="00A21119">
        <w:rPr>
          <w:szCs w:val="28"/>
          <w:lang w:eastAsia="en-US"/>
        </w:rPr>
        <w:t xml:space="preserve">в прописке и </w:t>
      </w:r>
      <w:r w:rsidR="00D25D81">
        <w:rPr>
          <w:szCs w:val="28"/>
          <w:lang w:eastAsia="en-US"/>
        </w:rPr>
        <w:t xml:space="preserve">по </w:t>
      </w:r>
      <w:r w:rsidR="00A21119">
        <w:rPr>
          <w:szCs w:val="28"/>
          <w:lang w:eastAsia="en-US"/>
        </w:rPr>
        <w:t xml:space="preserve">поводу </w:t>
      </w:r>
      <w:r w:rsidR="00D25D81">
        <w:rPr>
          <w:szCs w:val="28"/>
          <w:lang w:eastAsia="en-US"/>
        </w:rPr>
        <w:t>повышению подачи электроэнергии</w:t>
      </w:r>
      <w:r w:rsidR="00A21119">
        <w:rPr>
          <w:szCs w:val="28"/>
          <w:lang w:eastAsia="en-US"/>
        </w:rPr>
        <w:t xml:space="preserve"> до 220 </w:t>
      </w:r>
      <w:proofErr w:type="spellStart"/>
      <w:r w:rsidR="00A21119">
        <w:rPr>
          <w:szCs w:val="28"/>
          <w:lang w:eastAsia="en-US"/>
        </w:rPr>
        <w:t>кВТ</w:t>
      </w:r>
      <w:proofErr w:type="spellEnd"/>
      <w:r w:rsidR="00A21119">
        <w:rPr>
          <w:szCs w:val="28"/>
          <w:lang w:eastAsia="en-US"/>
        </w:rPr>
        <w:t>., в ходе замеров было выявлено 200-205, поиск сестры</w:t>
      </w:r>
      <w:r w:rsidR="00534A8A">
        <w:rPr>
          <w:szCs w:val="28"/>
          <w:lang w:eastAsia="en-US"/>
        </w:rPr>
        <w:t xml:space="preserve">, </w:t>
      </w:r>
      <w:r w:rsidR="008503D5" w:rsidRPr="009C5AFA">
        <w:rPr>
          <w:szCs w:val="28"/>
          <w:lang w:eastAsia="en-US"/>
        </w:rPr>
        <w:t xml:space="preserve">большинство обращений не фиксировалось, так как данные </w:t>
      </w:r>
      <w:r w:rsidR="008503D5" w:rsidRPr="00591E4A">
        <w:rPr>
          <w:szCs w:val="28"/>
        </w:rPr>
        <w:t xml:space="preserve"> </w:t>
      </w:r>
      <w:r w:rsidR="008503D5" w:rsidRPr="009C5AFA">
        <w:rPr>
          <w:szCs w:val="28"/>
        </w:rPr>
        <w:t>обращения и заявления были рассмотрены на месте, по мере возможности  всем д</w:t>
      </w:r>
      <w:r w:rsidR="00534A8A">
        <w:rPr>
          <w:szCs w:val="28"/>
        </w:rPr>
        <w:t>аны  разъяснения и консультации (это такие вопросы как на такой то улице</w:t>
      </w:r>
      <w:r w:rsidR="00534A8A" w:rsidRPr="00534A8A">
        <w:rPr>
          <w:szCs w:val="28"/>
          <w:lang w:eastAsia="en-US"/>
        </w:rPr>
        <w:t xml:space="preserve"> </w:t>
      </w:r>
      <w:r w:rsidR="00534A8A" w:rsidRPr="009C5AFA">
        <w:rPr>
          <w:szCs w:val="28"/>
          <w:lang w:eastAsia="en-US"/>
        </w:rPr>
        <w:t>не горит фонарь (уличное освещение)</w:t>
      </w:r>
      <w:r w:rsidR="00534A8A">
        <w:rPr>
          <w:szCs w:val="28"/>
          <w:lang w:eastAsia="en-US"/>
        </w:rPr>
        <w:t>, как встать на</w:t>
      </w:r>
      <w:r w:rsidR="00534A8A" w:rsidRPr="009C5AFA">
        <w:rPr>
          <w:szCs w:val="28"/>
        </w:rPr>
        <w:t xml:space="preserve"> учет в качестве нуждающихся в жилом помещении</w:t>
      </w:r>
      <w:r w:rsidR="00534A8A" w:rsidRPr="00534A8A">
        <w:rPr>
          <w:szCs w:val="28"/>
          <w:lang w:eastAsia="en-US"/>
        </w:rPr>
        <w:t xml:space="preserve"> </w:t>
      </w:r>
      <w:r w:rsidR="00534A8A">
        <w:rPr>
          <w:szCs w:val="28"/>
          <w:lang w:eastAsia="en-US"/>
        </w:rPr>
        <w:t>и получить справку</w:t>
      </w:r>
      <w:r w:rsidR="00534A8A" w:rsidRPr="009C5AFA">
        <w:rPr>
          <w:szCs w:val="28"/>
        </w:rPr>
        <w:t>,</w:t>
      </w:r>
      <w:r w:rsidR="00534A8A">
        <w:rPr>
          <w:szCs w:val="28"/>
        </w:rPr>
        <w:t xml:space="preserve"> о тарифах и собираемости мусора на территории Новоичинского сельсовета, о качестве воды и др.</w:t>
      </w:r>
    </w:p>
    <w:p w:rsidR="008503D5" w:rsidRPr="009C5AFA" w:rsidRDefault="008503D5" w:rsidP="009C5AFA">
      <w:pPr>
        <w:jc w:val="both"/>
        <w:rPr>
          <w:szCs w:val="28"/>
        </w:rPr>
      </w:pPr>
    </w:p>
    <w:p w:rsidR="008503D5" w:rsidRPr="00534A8A" w:rsidRDefault="008503D5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</w:t>
      </w:r>
      <w:r w:rsidRPr="00534A8A">
        <w:rPr>
          <w:szCs w:val="28"/>
        </w:rPr>
        <w:t xml:space="preserve">На учет в качестве нуждающихся в улучшении жилищных условий состоят </w:t>
      </w:r>
      <w:r w:rsidR="00591E4A" w:rsidRPr="00534A8A">
        <w:rPr>
          <w:szCs w:val="28"/>
        </w:rPr>
        <w:t>9</w:t>
      </w:r>
      <w:r w:rsidRPr="00534A8A">
        <w:rPr>
          <w:szCs w:val="28"/>
        </w:rPr>
        <w:t xml:space="preserve"> семей.</w:t>
      </w:r>
    </w:p>
    <w:p w:rsidR="008503D5" w:rsidRPr="00534A8A" w:rsidRDefault="008503D5" w:rsidP="009C5AFA">
      <w:pPr>
        <w:spacing w:after="200"/>
        <w:jc w:val="both"/>
        <w:rPr>
          <w:szCs w:val="28"/>
          <w:lang w:eastAsia="en-US"/>
        </w:rPr>
      </w:pPr>
      <w:r w:rsidRPr="00534A8A">
        <w:rPr>
          <w:szCs w:val="28"/>
          <w:lang w:eastAsia="en-US"/>
        </w:rPr>
        <w:t xml:space="preserve">   </w:t>
      </w:r>
      <w:r w:rsidR="00591E4A" w:rsidRPr="00534A8A">
        <w:rPr>
          <w:szCs w:val="28"/>
          <w:lang w:eastAsia="en-US"/>
        </w:rPr>
        <w:t xml:space="preserve"> </w:t>
      </w:r>
      <w:r w:rsidRPr="00534A8A">
        <w:rPr>
          <w:szCs w:val="28"/>
          <w:lang w:eastAsia="en-US"/>
        </w:rPr>
        <w:t xml:space="preserve"> </w:t>
      </w:r>
      <w:r w:rsidR="00F706E8" w:rsidRPr="00534A8A">
        <w:rPr>
          <w:szCs w:val="28"/>
          <w:lang w:eastAsia="en-US"/>
        </w:rPr>
        <w:t xml:space="preserve"> </w:t>
      </w:r>
      <w:r w:rsidRPr="00534A8A">
        <w:rPr>
          <w:szCs w:val="28"/>
          <w:lang w:eastAsia="en-US"/>
        </w:rPr>
        <w:t>Администрацией за прошедший год жителям было</w:t>
      </w:r>
      <w:r w:rsidR="00534A8A" w:rsidRPr="00534A8A">
        <w:rPr>
          <w:szCs w:val="28"/>
          <w:lang w:eastAsia="en-US"/>
        </w:rPr>
        <w:t xml:space="preserve"> выписано 20</w:t>
      </w:r>
      <w:r w:rsidRPr="00534A8A">
        <w:rPr>
          <w:szCs w:val="28"/>
          <w:lang w:eastAsia="en-US"/>
        </w:rPr>
        <w:t xml:space="preserve">4 </w:t>
      </w:r>
      <w:r w:rsidR="00551331" w:rsidRPr="00534A8A">
        <w:rPr>
          <w:szCs w:val="28"/>
          <w:lang w:eastAsia="en-US"/>
        </w:rPr>
        <w:t>справки (</w:t>
      </w:r>
      <w:r w:rsidRPr="00534A8A">
        <w:rPr>
          <w:szCs w:val="28"/>
          <w:lang w:eastAsia="en-US"/>
        </w:rPr>
        <w:t xml:space="preserve">для заготовки древесины для собственных нужд, о наличии подсобного </w:t>
      </w:r>
      <w:proofErr w:type="gramStart"/>
      <w:r w:rsidRPr="00534A8A">
        <w:rPr>
          <w:szCs w:val="28"/>
          <w:lang w:eastAsia="en-US"/>
        </w:rPr>
        <w:t>хозяйства  и</w:t>
      </w:r>
      <w:proofErr w:type="gramEnd"/>
      <w:r w:rsidRPr="00534A8A">
        <w:rPr>
          <w:szCs w:val="28"/>
          <w:lang w:eastAsia="en-US"/>
        </w:rPr>
        <w:t xml:space="preserve"> другие). Выписки из домовых книг,</w:t>
      </w:r>
      <w:r w:rsidR="00591E4A" w:rsidRPr="00534A8A">
        <w:rPr>
          <w:szCs w:val="28"/>
          <w:lang w:eastAsia="en-US"/>
        </w:rPr>
        <w:t xml:space="preserve"> на кредит,</w:t>
      </w:r>
      <w:r w:rsidRPr="00534A8A">
        <w:rPr>
          <w:szCs w:val="28"/>
          <w:lang w:eastAsia="en-US"/>
        </w:rPr>
        <w:t xml:space="preserve"> о составе семьи, о наличии подсобного хозяйства, на жильё, транспорт</w:t>
      </w:r>
      <w:r w:rsidR="00534A8A">
        <w:rPr>
          <w:szCs w:val="28"/>
          <w:lang w:eastAsia="en-US"/>
        </w:rPr>
        <w:t xml:space="preserve"> (трактор)</w:t>
      </w:r>
      <w:r w:rsidRPr="00534A8A">
        <w:rPr>
          <w:szCs w:val="28"/>
          <w:lang w:eastAsia="en-US"/>
        </w:rPr>
        <w:t xml:space="preserve"> не фиксировались.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534A8A">
        <w:rPr>
          <w:szCs w:val="28"/>
          <w:lang w:eastAsia="en-US"/>
        </w:rPr>
        <w:t xml:space="preserve">   </w:t>
      </w:r>
      <w:r w:rsidR="00F706E8" w:rsidRPr="00534A8A">
        <w:rPr>
          <w:szCs w:val="28"/>
          <w:lang w:eastAsia="en-US"/>
        </w:rPr>
        <w:t xml:space="preserve">  </w:t>
      </w:r>
      <w:r w:rsidRPr="00534A8A">
        <w:rPr>
          <w:szCs w:val="28"/>
          <w:lang w:eastAsia="en-US"/>
        </w:rPr>
        <w:t xml:space="preserve"> В администрацию</w:t>
      </w:r>
      <w:r w:rsidR="00FF35B2">
        <w:rPr>
          <w:szCs w:val="28"/>
          <w:lang w:eastAsia="en-US"/>
        </w:rPr>
        <w:t xml:space="preserve"> поступило и зарегистрировано</w:t>
      </w:r>
      <w:r w:rsidR="00534A8A">
        <w:rPr>
          <w:szCs w:val="28"/>
          <w:lang w:eastAsia="en-US"/>
        </w:rPr>
        <w:t xml:space="preserve"> 224</w:t>
      </w:r>
      <w:r w:rsidR="00FF35B2">
        <w:rPr>
          <w:szCs w:val="28"/>
          <w:lang w:eastAsia="en-US"/>
        </w:rPr>
        <w:t xml:space="preserve"> письма (входящей корреспонденции – это пись</w:t>
      </w:r>
      <w:r w:rsidRPr="009C5AFA">
        <w:rPr>
          <w:szCs w:val="28"/>
          <w:lang w:eastAsia="en-US"/>
        </w:rPr>
        <w:t>м</w:t>
      </w:r>
      <w:r w:rsidR="00FF35B2">
        <w:rPr>
          <w:szCs w:val="28"/>
          <w:lang w:eastAsia="en-US"/>
        </w:rPr>
        <w:t>а</w:t>
      </w:r>
      <w:r w:rsidRPr="009C5AFA">
        <w:rPr>
          <w:szCs w:val="28"/>
          <w:lang w:eastAsia="en-US"/>
        </w:rPr>
        <w:t xml:space="preserve">, </w:t>
      </w:r>
      <w:proofErr w:type="spellStart"/>
      <w:r w:rsidRPr="009C5AFA">
        <w:rPr>
          <w:szCs w:val="28"/>
          <w:lang w:eastAsia="en-US"/>
        </w:rPr>
        <w:t>факсограмм</w:t>
      </w:r>
      <w:r w:rsidR="00FF35B2">
        <w:rPr>
          <w:szCs w:val="28"/>
          <w:lang w:eastAsia="en-US"/>
        </w:rPr>
        <w:t>ы</w:t>
      </w:r>
      <w:proofErr w:type="spellEnd"/>
      <w:r w:rsidR="00FF35B2">
        <w:rPr>
          <w:szCs w:val="28"/>
          <w:lang w:eastAsia="en-US"/>
        </w:rPr>
        <w:t>, запросы, уведомления, предписания, представления, требования</w:t>
      </w:r>
      <w:r w:rsidRPr="009C5AFA">
        <w:rPr>
          <w:szCs w:val="28"/>
          <w:lang w:eastAsia="en-US"/>
        </w:rPr>
        <w:t xml:space="preserve">).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Направленно исходящей корреспонденции в адрес вышестоящих орг</w:t>
      </w:r>
      <w:r w:rsidR="00534A8A">
        <w:rPr>
          <w:szCs w:val="28"/>
          <w:lang w:eastAsia="en-US"/>
        </w:rPr>
        <w:t>анизаций и юридических лиц -  43</w:t>
      </w:r>
      <w:r w:rsidRPr="009C5AFA">
        <w:rPr>
          <w:szCs w:val="28"/>
          <w:lang w:eastAsia="en-US"/>
        </w:rPr>
        <w:t>3</w:t>
      </w:r>
      <w:r w:rsidR="00534A8A">
        <w:rPr>
          <w:szCs w:val="28"/>
          <w:lang w:eastAsia="en-US"/>
        </w:rPr>
        <w:t xml:space="preserve"> (</w:t>
      </w:r>
      <w:r w:rsidR="00FF35B2">
        <w:rPr>
          <w:szCs w:val="28"/>
          <w:lang w:eastAsia="en-US"/>
        </w:rPr>
        <w:t xml:space="preserve">сопроводительные </w:t>
      </w:r>
      <w:r w:rsidR="00534A8A">
        <w:rPr>
          <w:szCs w:val="28"/>
          <w:lang w:eastAsia="en-US"/>
        </w:rPr>
        <w:t>ответы на письма</w:t>
      </w:r>
      <w:r w:rsidR="00FF35B2">
        <w:rPr>
          <w:szCs w:val="28"/>
          <w:lang w:eastAsia="en-US"/>
        </w:rPr>
        <w:t>, запросы, требования</w:t>
      </w:r>
      <w:r w:rsidR="00384314">
        <w:rPr>
          <w:szCs w:val="28"/>
          <w:lang w:eastAsia="en-US"/>
        </w:rPr>
        <w:t>,</w:t>
      </w:r>
      <w:r w:rsidRPr="009C5AFA">
        <w:rPr>
          <w:szCs w:val="28"/>
          <w:lang w:eastAsia="en-US"/>
        </w:rPr>
        <w:t xml:space="preserve"> </w:t>
      </w:r>
      <w:r w:rsidR="00384314">
        <w:rPr>
          <w:szCs w:val="28"/>
          <w:lang w:eastAsia="en-US"/>
        </w:rPr>
        <w:t>предписания, представления).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Нормативно-правовые акты, проекты бюджета публикуются в бюллетени органов местного самоуправления «Вестник» и на официальном </w:t>
      </w:r>
      <w:proofErr w:type="gramStart"/>
      <w:r w:rsidRPr="009C5AFA">
        <w:rPr>
          <w:szCs w:val="28"/>
          <w:lang w:eastAsia="en-US"/>
        </w:rPr>
        <w:t>сайте  Новоичинского</w:t>
      </w:r>
      <w:proofErr w:type="gramEnd"/>
      <w:r w:rsidRPr="009C5AFA">
        <w:rPr>
          <w:szCs w:val="28"/>
          <w:lang w:eastAsia="en-US"/>
        </w:rPr>
        <w:t xml:space="preserve"> сельсовета</w:t>
      </w:r>
      <w:r w:rsidR="000A43FB">
        <w:rPr>
          <w:szCs w:val="28"/>
          <w:lang w:eastAsia="en-US"/>
        </w:rPr>
        <w:t>,</w:t>
      </w:r>
      <w:r w:rsidRPr="009C5AFA">
        <w:rPr>
          <w:szCs w:val="28"/>
          <w:lang w:eastAsia="en-US"/>
        </w:rPr>
        <w:t xml:space="preserve"> на сайте размещаются </w:t>
      </w:r>
      <w:proofErr w:type="spellStart"/>
      <w:r w:rsidRPr="009C5AFA">
        <w:rPr>
          <w:szCs w:val="28"/>
          <w:lang w:eastAsia="en-US"/>
        </w:rPr>
        <w:t>нпа</w:t>
      </w:r>
      <w:proofErr w:type="spellEnd"/>
      <w:r w:rsidRPr="009C5AFA">
        <w:rPr>
          <w:szCs w:val="28"/>
          <w:lang w:eastAsia="en-US"/>
        </w:rPr>
        <w:t>, решения Совета депутатов, сведения о доходах, новости о важных событиях, происходящих на нашей территории, заявки на участие в конкурсах, сведения о льготах на уплату налогов и   другие  сведения.</w:t>
      </w:r>
    </w:p>
    <w:p w:rsidR="008503D5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За отчётный период проводили сессии, сходы граждан, принимались </w:t>
      </w:r>
      <w:proofErr w:type="spellStart"/>
      <w:proofErr w:type="gramStart"/>
      <w:r w:rsidRPr="009C5AFA">
        <w:rPr>
          <w:szCs w:val="28"/>
          <w:lang w:eastAsia="en-US"/>
        </w:rPr>
        <w:t>нпа</w:t>
      </w:r>
      <w:proofErr w:type="spellEnd"/>
      <w:r w:rsidRPr="009C5AFA">
        <w:rPr>
          <w:szCs w:val="28"/>
          <w:lang w:eastAsia="en-US"/>
        </w:rPr>
        <w:t>,  постановления</w:t>
      </w:r>
      <w:proofErr w:type="gramEnd"/>
      <w:r w:rsidRPr="009C5AFA">
        <w:rPr>
          <w:szCs w:val="28"/>
          <w:lang w:eastAsia="en-US"/>
        </w:rPr>
        <w:t xml:space="preserve"> </w:t>
      </w:r>
      <w:r w:rsidR="000A43FB">
        <w:rPr>
          <w:szCs w:val="28"/>
          <w:lang w:eastAsia="en-US"/>
        </w:rPr>
        <w:t xml:space="preserve"> </w:t>
      </w:r>
      <w:r w:rsidRPr="009C5AFA">
        <w:rPr>
          <w:szCs w:val="28"/>
          <w:lang w:eastAsia="en-US"/>
        </w:rPr>
        <w:t xml:space="preserve">и   распоряжения, сдаются документы в архив.  </w:t>
      </w:r>
    </w:p>
    <w:p w:rsidR="000D17F0" w:rsidRPr="009C5AFA" w:rsidRDefault="000D17F0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Во многих вопросах </w:t>
      </w:r>
      <w:r w:rsidR="00C16BB8">
        <w:rPr>
          <w:szCs w:val="28"/>
          <w:lang w:eastAsia="en-US"/>
        </w:rPr>
        <w:t>(особенно пожароопасный период) на своих территориях (</w:t>
      </w:r>
      <w:r>
        <w:rPr>
          <w:szCs w:val="28"/>
          <w:lang w:eastAsia="en-US"/>
        </w:rPr>
        <w:t>населённых пунктах</w:t>
      </w:r>
      <w:r w:rsidR="00C16BB8">
        <w:rPr>
          <w:szCs w:val="28"/>
          <w:lang w:eastAsia="en-US"/>
        </w:rPr>
        <w:t>)</w:t>
      </w:r>
      <w:r>
        <w:rPr>
          <w:szCs w:val="28"/>
          <w:lang w:eastAsia="en-US"/>
        </w:rPr>
        <w:t xml:space="preserve"> </w:t>
      </w:r>
      <w:r w:rsidR="00C16BB8">
        <w:rPr>
          <w:szCs w:val="28"/>
          <w:lang w:eastAsia="en-US"/>
        </w:rPr>
        <w:t>помогают решать</w:t>
      </w:r>
      <w:r w:rsidR="00953AA7">
        <w:rPr>
          <w:szCs w:val="28"/>
          <w:lang w:eastAsia="en-US"/>
        </w:rPr>
        <w:t xml:space="preserve"> наши</w:t>
      </w:r>
      <w:r w:rsidR="00C16BB8">
        <w:rPr>
          <w:szCs w:val="28"/>
          <w:lang w:eastAsia="en-US"/>
        </w:rPr>
        <w:t xml:space="preserve"> старосты сел: в</w:t>
      </w:r>
      <w:r>
        <w:rPr>
          <w:szCs w:val="28"/>
          <w:lang w:eastAsia="en-US"/>
        </w:rPr>
        <w:t xml:space="preserve"> п. Заливной Луг </w:t>
      </w:r>
      <w:proofErr w:type="spellStart"/>
      <w:r>
        <w:rPr>
          <w:szCs w:val="28"/>
          <w:lang w:eastAsia="en-US"/>
        </w:rPr>
        <w:t>Посполитак</w:t>
      </w:r>
      <w:proofErr w:type="spellEnd"/>
      <w:r>
        <w:rPr>
          <w:szCs w:val="28"/>
          <w:lang w:eastAsia="en-US"/>
        </w:rPr>
        <w:t xml:space="preserve"> Е.Н., в селе Назарово </w:t>
      </w:r>
      <w:proofErr w:type="spellStart"/>
      <w:r>
        <w:rPr>
          <w:szCs w:val="28"/>
          <w:lang w:eastAsia="en-US"/>
        </w:rPr>
        <w:t>Тойля</w:t>
      </w:r>
      <w:proofErr w:type="spellEnd"/>
      <w:r>
        <w:rPr>
          <w:szCs w:val="28"/>
          <w:lang w:eastAsia="en-US"/>
        </w:rPr>
        <w:t xml:space="preserve"> В.Н., п. </w:t>
      </w:r>
      <w:proofErr w:type="spellStart"/>
      <w:r>
        <w:rPr>
          <w:szCs w:val="28"/>
          <w:lang w:eastAsia="en-US"/>
        </w:rPr>
        <w:t>Медведкино</w:t>
      </w:r>
      <w:proofErr w:type="spellEnd"/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lastRenderedPageBreak/>
        <w:t xml:space="preserve">Кох Е.М. и д. </w:t>
      </w:r>
      <w:proofErr w:type="spellStart"/>
      <w:r>
        <w:rPr>
          <w:szCs w:val="28"/>
          <w:lang w:eastAsia="en-US"/>
        </w:rPr>
        <w:t>Таганово</w:t>
      </w:r>
      <w:proofErr w:type="spellEnd"/>
      <w:r>
        <w:rPr>
          <w:szCs w:val="28"/>
          <w:lang w:eastAsia="en-US"/>
        </w:rPr>
        <w:t xml:space="preserve"> Яковлева В.В.</w:t>
      </w:r>
      <w:r w:rsidR="00C16BB8">
        <w:rPr>
          <w:szCs w:val="28"/>
          <w:lang w:eastAsia="en-US"/>
        </w:rPr>
        <w:t xml:space="preserve"> Все старосты </w:t>
      </w:r>
      <w:r w:rsidR="00953AA7">
        <w:rPr>
          <w:szCs w:val="28"/>
          <w:lang w:eastAsia="en-US"/>
        </w:rPr>
        <w:t>хорошо выполняют свои обязанности и задачи. Надеюсь на дальнейшее сотрудничество.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При администрации имеются множество комиссии: </w:t>
      </w:r>
      <w:r w:rsidR="000A43FB">
        <w:rPr>
          <w:szCs w:val="28"/>
          <w:lang w:eastAsia="en-US"/>
        </w:rPr>
        <w:t xml:space="preserve">женсовет, </w:t>
      </w:r>
      <w:r w:rsidRPr="009C5AFA">
        <w:rPr>
          <w:szCs w:val="28"/>
          <w:lang w:eastAsia="en-US"/>
        </w:rPr>
        <w:t xml:space="preserve">административная, жилищная, комиссия по делам несовершеннолетних.  </w:t>
      </w:r>
    </w:p>
    <w:p w:rsidR="008503D5" w:rsidRPr="009C5AFA" w:rsidRDefault="008503D5" w:rsidP="009C5AFA">
      <w:pPr>
        <w:jc w:val="both"/>
        <w:rPr>
          <w:szCs w:val="28"/>
          <w:lang w:eastAsia="en-US"/>
        </w:rPr>
      </w:pPr>
    </w:p>
    <w:p w:rsidR="00754DCC" w:rsidRPr="000C1F19" w:rsidRDefault="008503D5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</w:t>
      </w:r>
      <w:r w:rsidRPr="000C1F19">
        <w:rPr>
          <w:szCs w:val="28"/>
          <w:u w:val="single"/>
        </w:rPr>
        <w:t>Административная комиссия:</w:t>
      </w:r>
      <w:r w:rsidRPr="000C1F19">
        <w:rPr>
          <w:szCs w:val="28"/>
        </w:rPr>
        <w:t xml:space="preserve"> </w:t>
      </w:r>
      <w:r w:rsidR="00754DCC" w:rsidRPr="000C1F19">
        <w:rPr>
          <w:szCs w:val="28"/>
        </w:rPr>
        <w:t>в течении года проведено пять заседаний,</w:t>
      </w:r>
    </w:p>
    <w:p w:rsidR="008503D5" w:rsidRPr="003311DC" w:rsidRDefault="00754DCC" w:rsidP="009C5AFA">
      <w:pPr>
        <w:jc w:val="both"/>
        <w:rPr>
          <w:szCs w:val="28"/>
        </w:rPr>
      </w:pPr>
      <w:r w:rsidRPr="0097054E">
        <w:rPr>
          <w:szCs w:val="28"/>
        </w:rPr>
        <w:t>Издано 45</w:t>
      </w:r>
      <w:r w:rsidR="0097054E">
        <w:rPr>
          <w:szCs w:val="28"/>
        </w:rPr>
        <w:t xml:space="preserve"> листовок и памяток</w:t>
      </w:r>
      <w:r w:rsidRPr="0097054E">
        <w:rPr>
          <w:szCs w:val="28"/>
        </w:rPr>
        <w:t xml:space="preserve">, </w:t>
      </w:r>
      <w:r w:rsidR="000C1F19">
        <w:rPr>
          <w:szCs w:val="28"/>
        </w:rPr>
        <w:t xml:space="preserve">проведено </w:t>
      </w:r>
      <w:r w:rsidR="00551331">
        <w:rPr>
          <w:szCs w:val="28"/>
        </w:rPr>
        <w:t>1</w:t>
      </w:r>
      <w:r w:rsidR="0097054E" w:rsidRPr="0097054E">
        <w:rPr>
          <w:szCs w:val="28"/>
        </w:rPr>
        <w:t>8 выездных рейдов, вынесено 31 представление об устранении причин и условий, способствующих совершению административных правонарушений</w:t>
      </w:r>
      <w:r w:rsidR="0097054E">
        <w:rPr>
          <w:szCs w:val="28"/>
        </w:rPr>
        <w:t xml:space="preserve"> (в основном это очистка своих придомовых территорий от сухой растительности). Несколько раз выезжали по собакам, проводили беседы с хозяевами.</w:t>
      </w:r>
      <w:r w:rsidR="0097054E" w:rsidRPr="000C1F19">
        <w:rPr>
          <w:szCs w:val="28"/>
        </w:rPr>
        <w:t xml:space="preserve"> </w:t>
      </w:r>
      <w:r w:rsidR="0097054E" w:rsidRPr="003311DC">
        <w:rPr>
          <w:szCs w:val="28"/>
        </w:rPr>
        <w:t>Направлены документы 2019 года протокола приставам</w:t>
      </w:r>
      <w:r w:rsidR="008503D5" w:rsidRPr="003311DC">
        <w:rPr>
          <w:szCs w:val="28"/>
        </w:rPr>
        <w:t xml:space="preserve">, </w:t>
      </w:r>
      <w:r w:rsidR="0097054E" w:rsidRPr="003311DC">
        <w:rPr>
          <w:szCs w:val="28"/>
        </w:rPr>
        <w:t xml:space="preserve">на уплату адм. штрафа. Одного хозяина удалось оштрафовать. Второго хозяина оштрафовать не могут из-за того, что нечего взять. В первом и во-втором случае штраф составил по 1000 тысячи рублей. </w:t>
      </w:r>
    </w:p>
    <w:p w:rsidR="008503D5" w:rsidRPr="003311DC" w:rsidRDefault="008503D5" w:rsidP="009C5AFA">
      <w:pPr>
        <w:jc w:val="both"/>
        <w:rPr>
          <w:szCs w:val="28"/>
        </w:rPr>
      </w:pPr>
    </w:p>
    <w:p w:rsidR="008503D5" w:rsidRPr="009C5AFA" w:rsidRDefault="003311DC" w:rsidP="009C5AFA">
      <w:pPr>
        <w:jc w:val="both"/>
        <w:rPr>
          <w:szCs w:val="28"/>
        </w:rPr>
      </w:pPr>
      <w:r w:rsidRPr="003311DC">
        <w:rPr>
          <w:szCs w:val="28"/>
        </w:rPr>
        <w:t xml:space="preserve">       В основном с</w:t>
      </w:r>
      <w:r w:rsidR="008503D5" w:rsidRPr="003311DC">
        <w:rPr>
          <w:szCs w:val="28"/>
        </w:rPr>
        <w:t xml:space="preserve"> населением, проживающим на территории муниципального образования Новоичинского сельсовета проводятся профилактические мероприятия в виде бесед, лекций, направленные на предупреждение правонарушений содержания сельскохозяйственных животных и содержания придомовых территорий. Данные вопросы </w:t>
      </w:r>
      <w:r w:rsidR="0082674C" w:rsidRPr="003311DC">
        <w:rPr>
          <w:szCs w:val="28"/>
        </w:rPr>
        <w:t>ежегодно выносятся</w:t>
      </w:r>
      <w:r w:rsidR="008503D5" w:rsidRPr="003311DC">
        <w:rPr>
          <w:szCs w:val="28"/>
        </w:rPr>
        <w:t xml:space="preserve"> на обсуждения собрании (сход) граждан.</w:t>
      </w:r>
      <w:r w:rsidR="008503D5" w:rsidRPr="009C5AFA">
        <w:rPr>
          <w:szCs w:val="28"/>
        </w:rPr>
        <w:t xml:space="preserve"> </w:t>
      </w:r>
    </w:p>
    <w:p w:rsidR="008503D5" w:rsidRPr="009C5AFA" w:rsidRDefault="008503D5" w:rsidP="009C5AFA">
      <w:pPr>
        <w:jc w:val="both"/>
        <w:rPr>
          <w:szCs w:val="28"/>
        </w:rPr>
      </w:pPr>
    </w:p>
    <w:p w:rsidR="008503D5" w:rsidRPr="009C5AFA" w:rsidRDefault="008503D5" w:rsidP="009C5AFA">
      <w:pPr>
        <w:jc w:val="both"/>
        <w:rPr>
          <w:szCs w:val="28"/>
        </w:rPr>
      </w:pPr>
      <w:r w:rsidRPr="009C5AFA">
        <w:rPr>
          <w:szCs w:val="28"/>
        </w:rPr>
        <w:t xml:space="preserve">Гражданам раздавались уведомления о содержании животных, дополнительно информация была размещена на стенде. </w:t>
      </w:r>
    </w:p>
    <w:p w:rsidR="008503D5" w:rsidRPr="009C5AFA" w:rsidRDefault="000C1F19" w:rsidP="009C5AFA">
      <w:pPr>
        <w:jc w:val="both"/>
        <w:rPr>
          <w:szCs w:val="28"/>
        </w:rPr>
      </w:pPr>
      <w:r>
        <w:rPr>
          <w:szCs w:val="28"/>
        </w:rPr>
        <w:t xml:space="preserve">          Из года в год проводиться разъяснительная работа</w:t>
      </w:r>
      <w:r w:rsidR="008503D5" w:rsidRPr="009C5AFA">
        <w:rPr>
          <w:szCs w:val="28"/>
        </w:rPr>
        <w:t xml:space="preserve"> по правилам содержания животных на своих личных подворьях лошадей, овец, свиней. Некоторых приходилось ознакомить под роспись с вопросом «О содержании животных и местах выпаса скота». </w:t>
      </w:r>
    </w:p>
    <w:p w:rsidR="003311DC" w:rsidRDefault="003311DC" w:rsidP="009C5AFA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EA5A72" w:rsidRDefault="003311DC" w:rsidP="009C5AFA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764358">
        <w:rPr>
          <w:szCs w:val="28"/>
        </w:rPr>
        <w:t xml:space="preserve">     В 2020г. был реализован проект по благоустройству села Новоичинское через ТОС «Надежда» за счет средств местного бюджета Куйбышевского муниципального района на сумму 126495 рублей. В рамках данного проекта удалось преобразовать центр села </w:t>
      </w:r>
      <w:proofErr w:type="gramStart"/>
      <w:r w:rsidR="00764358">
        <w:rPr>
          <w:szCs w:val="28"/>
        </w:rPr>
        <w:t xml:space="preserve">Новоичинское: </w:t>
      </w:r>
      <w:r>
        <w:rPr>
          <w:szCs w:val="28"/>
        </w:rPr>
        <w:t xml:space="preserve"> </w:t>
      </w:r>
      <w:r w:rsidR="00764358">
        <w:rPr>
          <w:szCs w:val="28"/>
        </w:rPr>
        <w:t>вырубить</w:t>
      </w:r>
      <w:proofErr w:type="gramEnd"/>
      <w:r w:rsidR="00764358">
        <w:rPr>
          <w:szCs w:val="28"/>
        </w:rPr>
        <w:t xml:space="preserve"> и вывести старые деревья, привести грунт, провести ограждения и посадить с</w:t>
      </w:r>
      <w:r w:rsidR="00B27045">
        <w:rPr>
          <w:szCs w:val="28"/>
        </w:rPr>
        <w:t>аженцы. Спасибо всем</w:t>
      </w:r>
      <w:r w:rsidR="00764358">
        <w:rPr>
          <w:szCs w:val="28"/>
        </w:rPr>
        <w:t xml:space="preserve"> уч</w:t>
      </w:r>
      <w:r w:rsidR="00B27045">
        <w:rPr>
          <w:szCs w:val="28"/>
        </w:rPr>
        <w:t>астникам проекта, с помощью которых и удалось реализовать данный проект.</w:t>
      </w:r>
      <w:r>
        <w:rPr>
          <w:szCs w:val="28"/>
        </w:rPr>
        <w:t xml:space="preserve">     </w:t>
      </w:r>
    </w:p>
    <w:p w:rsidR="00B81BBF" w:rsidRDefault="00B81BBF" w:rsidP="00B81BBF">
      <w:pPr>
        <w:pStyle w:val="Default"/>
        <w:rPr>
          <w:color w:val="auto"/>
        </w:rPr>
      </w:pPr>
    </w:p>
    <w:p w:rsidR="00B81BBF" w:rsidRDefault="000F610A" w:rsidP="000F610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B81BBF">
        <w:rPr>
          <w:color w:val="auto"/>
          <w:sz w:val="28"/>
          <w:szCs w:val="28"/>
        </w:rPr>
        <w:t xml:space="preserve">Еще один проект </w:t>
      </w:r>
      <w:r>
        <w:rPr>
          <w:color w:val="auto"/>
          <w:sz w:val="28"/>
          <w:szCs w:val="28"/>
        </w:rPr>
        <w:t xml:space="preserve">прошедший конкурсный отбор был реализован на </w:t>
      </w:r>
      <w:r w:rsidR="00B81BBF">
        <w:rPr>
          <w:color w:val="auto"/>
          <w:sz w:val="28"/>
          <w:szCs w:val="28"/>
        </w:rPr>
        <w:t xml:space="preserve">территорий </w:t>
      </w:r>
      <w:r>
        <w:rPr>
          <w:color w:val="auto"/>
          <w:sz w:val="28"/>
          <w:szCs w:val="28"/>
        </w:rPr>
        <w:t>Новоичинского сельсовета</w:t>
      </w:r>
      <w:r w:rsidR="00B81BB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основанный</w:t>
      </w:r>
      <w:r w:rsidR="00B81BBF">
        <w:rPr>
          <w:color w:val="auto"/>
          <w:sz w:val="28"/>
          <w:szCs w:val="28"/>
        </w:rPr>
        <w:t xml:space="preserve"> на местных инициативах </w:t>
      </w:r>
    </w:p>
    <w:p w:rsidR="000F610A" w:rsidRDefault="00B81BBF" w:rsidP="000F610A">
      <w:pPr>
        <w:pStyle w:val="Default"/>
        <w:jc w:val="both"/>
        <w:rPr>
          <w:color w:val="auto"/>
          <w:sz w:val="28"/>
          <w:szCs w:val="28"/>
        </w:rPr>
      </w:pPr>
      <w:r w:rsidRPr="000F610A">
        <w:rPr>
          <w:color w:val="auto"/>
          <w:sz w:val="28"/>
          <w:szCs w:val="28"/>
          <w:u w:val="single"/>
        </w:rPr>
        <w:t>Наименование проекта:</w:t>
      </w:r>
      <w:r>
        <w:rPr>
          <w:color w:val="auto"/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культуры: «Приведение в надлежащее состояние системы электроснабжения в помещении муниципального казённого учреждения культуры «Новоичинского Культурно-Досугового Центра» Куйбышевского района Новосибирской </w:t>
      </w:r>
      <w:r w:rsidR="000F610A">
        <w:rPr>
          <w:color w:val="auto"/>
          <w:sz w:val="28"/>
          <w:szCs w:val="28"/>
        </w:rPr>
        <w:t>области»</w:t>
      </w:r>
    </w:p>
    <w:p w:rsidR="00B81BBF" w:rsidRDefault="000F610A" w:rsidP="00B81BB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</w:t>
      </w:r>
      <w:r w:rsidR="00B81BBF">
        <w:rPr>
          <w:color w:val="auto"/>
          <w:sz w:val="28"/>
          <w:szCs w:val="28"/>
        </w:rPr>
        <w:t xml:space="preserve"> Сведения об объемах финансирования проекта, рубли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1536"/>
        <w:gridCol w:w="1559"/>
        <w:gridCol w:w="1574"/>
      </w:tblGrid>
      <w:tr w:rsidR="00B81BBF" w:rsidTr="00C941D9">
        <w:trPr>
          <w:trHeight w:val="251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B81BBF" w:rsidTr="00C941D9">
        <w:trPr>
          <w:trHeight w:val="505"/>
        </w:trPr>
        <w:tc>
          <w:tcPr>
            <w:tcW w:w="6204" w:type="dxa"/>
            <w:gridSpan w:val="2"/>
          </w:tcPr>
          <w:p w:rsidR="00B81BBF" w:rsidRDefault="000F610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B81BBF">
              <w:rPr>
                <w:sz w:val="28"/>
                <w:szCs w:val="28"/>
              </w:rPr>
              <w:t>щая стоимость проекта с учетом нефинансового участия жителей поселения, организации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155505,60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155505,60</w:t>
            </w:r>
          </w:p>
        </w:tc>
      </w:tr>
      <w:tr w:rsidR="00B81BBF" w:rsidTr="00C941D9">
        <w:trPr>
          <w:trHeight w:val="251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всего-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141390,00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141390,00</w:t>
            </w:r>
          </w:p>
        </w:tc>
      </w:tr>
      <w:tr w:rsidR="00B81BBF">
        <w:trPr>
          <w:trHeight w:val="183"/>
        </w:trPr>
        <w:tc>
          <w:tcPr>
            <w:tcW w:w="9337" w:type="dxa"/>
            <w:gridSpan w:val="4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B81BBF" w:rsidTr="00C941D9">
        <w:trPr>
          <w:trHeight w:val="258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Субсидии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107000,00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107000,00</w:t>
            </w:r>
          </w:p>
        </w:tc>
      </w:tr>
      <w:tr w:rsidR="00B81BBF" w:rsidTr="00C941D9">
        <w:trPr>
          <w:trHeight w:val="253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23390,00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23390,00</w:t>
            </w:r>
          </w:p>
        </w:tc>
      </w:tr>
      <w:tr w:rsidR="00B81BBF" w:rsidTr="00C941D9">
        <w:trPr>
          <w:trHeight w:val="257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населения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11000,00</w:t>
            </w:r>
          </w:p>
        </w:tc>
      </w:tr>
      <w:tr w:rsidR="00B81BBF" w:rsidTr="000F610A">
        <w:trPr>
          <w:trHeight w:val="342"/>
        </w:trPr>
        <w:tc>
          <w:tcPr>
            <w:tcW w:w="4668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организаций и другие внебюджетные источники</w:t>
            </w:r>
          </w:p>
        </w:tc>
        <w:tc>
          <w:tcPr>
            <w:tcW w:w="4669" w:type="dxa"/>
            <w:gridSpan w:val="3"/>
          </w:tcPr>
          <w:p w:rsidR="00B81BBF" w:rsidRDefault="00B81BBF">
            <w:pPr>
              <w:pStyle w:val="Defaul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B81BBF" w:rsidTr="00C941D9">
        <w:trPr>
          <w:trHeight w:val="330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Нефинансовое участие жителей поселения, организаций, всего: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14115,60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14115,60</w:t>
            </w:r>
          </w:p>
        </w:tc>
      </w:tr>
      <w:tr w:rsidR="00B81BBF">
        <w:trPr>
          <w:trHeight w:val="183"/>
        </w:trPr>
        <w:tc>
          <w:tcPr>
            <w:tcW w:w="9337" w:type="dxa"/>
            <w:gridSpan w:val="4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B81BBF" w:rsidTr="00C941D9">
        <w:trPr>
          <w:trHeight w:val="262"/>
        </w:trPr>
        <w:tc>
          <w:tcPr>
            <w:tcW w:w="6204" w:type="dxa"/>
            <w:gridSpan w:val="2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населения</w:t>
            </w:r>
          </w:p>
        </w:tc>
        <w:tc>
          <w:tcPr>
            <w:tcW w:w="1559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14115,60</w:t>
            </w:r>
          </w:p>
        </w:tc>
        <w:tc>
          <w:tcPr>
            <w:tcW w:w="1574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14115,60</w:t>
            </w:r>
          </w:p>
        </w:tc>
      </w:tr>
      <w:tr w:rsidR="00B81BBF" w:rsidTr="000F610A">
        <w:trPr>
          <w:trHeight w:val="198"/>
        </w:trPr>
        <w:tc>
          <w:tcPr>
            <w:tcW w:w="4668" w:type="dxa"/>
          </w:tcPr>
          <w:p w:rsidR="00B81BBF" w:rsidRDefault="00B81BB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69" w:type="dxa"/>
            <w:gridSpan w:val="3"/>
          </w:tcPr>
          <w:p w:rsidR="00B81BBF" w:rsidRDefault="00B81BBF">
            <w:pPr>
              <w:pStyle w:val="Defaul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</w:tbl>
    <w:p w:rsidR="000F610A" w:rsidRDefault="000F610A" w:rsidP="000F610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Нефинансовое участие в Проекте - это вклад жителей уборка помещения после ремонта: очистка помещения от мусора, затаривание строительного мусора в мешки, погрузо-разгрузочные работы и перевоз груза. Частично провели ремонт штукатурки внутренних стен и провели работы по окрашивания стен (с предварительной расчисткой стен от старой краски).</w:t>
      </w:r>
    </w:p>
    <w:p w:rsidR="000F610A" w:rsidRPr="003F5E03" w:rsidRDefault="000F610A" w:rsidP="000F610A">
      <w:pPr>
        <w:jc w:val="both"/>
        <w:rPr>
          <w:szCs w:val="28"/>
        </w:rPr>
      </w:pPr>
    </w:p>
    <w:p w:rsidR="00EA5A72" w:rsidRDefault="003F5E03" w:rsidP="009C5AFA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3F5E03">
        <w:rPr>
          <w:szCs w:val="28"/>
        </w:rPr>
        <w:t>Хочется</w:t>
      </w:r>
      <w:r w:rsidR="008503D5" w:rsidRPr="003F5E03">
        <w:rPr>
          <w:szCs w:val="28"/>
        </w:rPr>
        <w:t xml:space="preserve"> немножко сказать о проделанной работе по благоустройству населенных пунктов</w:t>
      </w:r>
      <w:r w:rsidR="008503D5" w:rsidRPr="009C5AFA">
        <w:rPr>
          <w:szCs w:val="28"/>
        </w:rPr>
        <w:t xml:space="preserve">: </w:t>
      </w:r>
      <w:r w:rsidR="000F610A">
        <w:rPr>
          <w:szCs w:val="28"/>
        </w:rPr>
        <w:t>было заключено несколько контрактов на</w:t>
      </w:r>
      <w:r w:rsidR="008503D5" w:rsidRPr="009C5AFA">
        <w:rPr>
          <w:szCs w:val="28"/>
        </w:rPr>
        <w:t xml:space="preserve"> выкос травы</w:t>
      </w:r>
      <w:r w:rsidR="000F610A">
        <w:rPr>
          <w:szCs w:val="28"/>
        </w:rPr>
        <w:t xml:space="preserve"> (</w:t>
      </w:r>
      <w:r w:rsidR="008503D5" w:rsidRPr="009C5AFA">
        <w:rPr>
          <w:szCs w:val="28"/>
        </w:rPr>
        <w:t xml:space="preserve">на </w:t>
      </w:r>
      <w:r w:rsidR="001B0DC6">
        <w:rPr>
          <w:szCs w:val="28"/>
        </w:rPr>
        <w:t xml:space="preserve">детских площадках, </w:t>
      </w:r>
      <w:r w:rsidR="008503D5" w:rsidRPr="009C5AFA">
        <w:rPr>
          <w:szCs w:val="28"/>
        </w:rPr>
        <w:t xml:space="preserve">у кладбищ, вдоль внутри поселенческих дорог). Была </w:t>
      </w:r>
      <w:r w:rsidR="003311DC">
        <w:rPr>
          <w:szCs w:val="28"/>
        </w:rPr>
        <w:t xml:space="preserve">проведена работа по замене </w:t>
      </w:r>
      <w:proofErr w:type="spellStart"/>
      <w:r w:rsidR="003311DC">
        <w:rPr>
          <w:szCs w:val="28"/>
        </w:rPr>
        <w:t>профлиста</w:t>
      </w:r>
      <w:proofErr w:type="spellEnd"/>
      <w:r w:rsidR="003311DC">
        <w:rPr>
          <w:szCs w:val="28"/>
        </w:rPr>
        <w:t xml:space="preserve"> на остановочном павильоне в селе Назарово, </w:t>
      </w:r>
      <w:r w:rsidR="00EA5A72">
        <w:rPr>
          <w:szCs w:val="28"/>
        </w:rPr>
        <w:t>частично проведен ремонт</w:t>
      </w:r>
      <w:r w:rsidR="003311DC">
        <w:rPr>
          <w:szCs w:val="28"/>
        </w:rPr>
        <w:t xml:space="preserve"> моста</w:t>
      </w:r>
      <w:r w:rsidR="00EA5A72">
        <w:rPr>
          <w:szCs w:val="28"/>
        </w:rPr>
        <w:t xml:space="preserve"> в селе Назаров</w:t>
      </w:r>
      <w:r w:rsidR="00283A01">
        <w:rPr>
          <w:szCs w:val="28"/>
        </w:rPr>
        <w:t xml:space="preserve">о. В </w:t>
      </w:r>
      <w:r>
        <w:rPr>
          <w:szCs w:val="28"/>
        </w:rPr>
        <w:t xml:space="preserve">конце апреля 2021 года на кладбище в деревни </w:t>
      </w:r>
      <w:proofErr w:type="spellStart"/>
      <w:r>
        <w:rPr>
          <w:szCs w:val="28"/>
        </w:rPr>
        <w:t>Таганово</w:t>
      </w:r>
      <w:proofErr w:type="spellEnd"/>
      <w:r>
        <w:rPr>
          <w:szCs w:val="28"/>
        </w:rPr>
        <w:t xml:space="preserve"> планируется спил нескольких деревьев, которые представляют опасность и угрозу.</w:t>
      </w:r>
    </w:p>
    <w:p w:rsidR="008503D5" w:rsidRPr="009C5AFA" w:rsidRDefault="008503D5" w:rsidP="009C5AFA">
      <w:pPr>
        <w:jc w:val="both"/>
        <w:rPr>
          <w:b/>
          <w:szCs w:val="28"/>
          <w:u w:val="single"/>
        </w:rPr>
      </w:pPr>
    </w:p>
    <w:p w:rsidR="008503D5" w:rsidRPr="009C5AFA" w:rsidRDefault="008503D5" w:rsidP="009C5AFA">
      <w:pPr>
        <w:spacing w:after="200"/>
        <w:jc w:val="center"/>
        <w:rPr>
          <w:b/>
          <w:bCs/>
          <w:szCs w:val="28"/>
          <w:u w:val="single"/>
          <w:lang w:eastAsia="en-US"/>
        </w:rPr>
      </w:pPr>
      <w:r w:rsidRPr="009C5AFA">
        <w:rPr>
          <w:b/>
          <w:bCs/>
          <w:szCs w:val="28"/>
          <w:u w:val="single"/>
          <w:lang w:eastAsia="en-US"/>
        </w:rPr>
        <w:t>Информация об исполне</w:t>
      </w:r>
      <w:r w:rsidR="0082674C" w:rsidRPr="009C5AFA">
        <w:rPr>
          <w:b/>
          <w:bCs/>
          <w:szCs w:val="28"/>
          <w:u w:val="single"/>
          <w:lang w:eastAsia="en-US"/>
        </w:rPr>
        <w:t>нии бюджета за 2020</w:t>
      </w:r>
      <w:r w:rsidRPr="009C5AFA">
        <w:rPr>
          <w:b/>
          <w:bCs/>
          <w:szCs w:val="28"/>
          <w:u w:val="single"/>
          <w:lang w:eastAsia="en-US"/>
        </w:rPr>
        <w:t xml:space="preserve"> год</w:t>
      </w:r>
    </w:p>
    <w:p w:rsidR="008503D5" w:rsidRPr="009C5AFA" w:rsidRDefault="008503D5" w:rsidP="009C5AFA">
      <w:pPr>
        <w:jc w:val="both"/>
        <w:rPr>
          <w:b/>
          <w:szCs w:val="28"/>
        </w:rPr>
      </w:pPr>
      <w:proofErr w:type="gramStart"/>
      <w:r w:rsidRPr="009C5AFA">
        <w:rPr>
          <w:b/>
          <w:szCs w:val="28"/>
        </w:rPr>
        <w:t>Раздел  1</w:t>
      </w:r>
      <w:proofErr w:type="gramEnd"/>
      <w:r w:rsidRPr="009C5AFA">
        <w:rPr>
          <w:b/>
          <w:szCs w:val="28"/>
        </w:rPr>
        <w:t>. «Организационная структура»</w:t>
      </w:r>
    </w:p>
    <w:p w:rsidR="008503D5" w:rsidRPr="009C5AFA" w:rsidRDefault="008503D5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В состав Новоичинского сельсовета входит 6 населенных </w:t>
      </w:r>
      <w:proofErr w:type="gramStart"/>
      <w:r w:rsidRPr="009C5AFA">
        <w:rPr>
          <w:szCs w:val="28"/>
        </w:rPr>
        <w:t xml:space="preserve">пунктов:   </w:t>
      </w:r>
      <w:proofErr w:type="gramEnd"/>
      <w:r w:rsidRPr="009C5AFA">
        <w:rPr>
          <w:szCs w:val="28"/>
        </w:rPr>
        <w:t xml:space="preserve">                                с. Новоичинское, п. </w:t>
      </w:r>
      <w:proofErr w:type="spellStart"/>
      <w:r w:rsidRPr="009C5AFA">
        <w:rPr>
          <w:szCs w:val="28"/>
        </w:rPr>
        <w:t>Медведкино</w:t>
      </w:r>
      <w:proofErr w:type="spellEnd"/>
      <w:r w:rsidRPr="009C5AFA">
        <w:rPr>
          <w:szCs w:val="28"/>
        </w:rPr>
        <w:t xml:space="preserve">, </w:t>
      </w:r>
      <w:proofErr w:type="spellStart"/>
      <w:r w:rsidRPr="009C5AFA">
        <w:rPr>
          <w:szCs w:val="28"/>
        </w:rPr>
        <w:t>д.Антошкино</w:t>
      </w:r>
      <w:proofErr w:type="spellEnd"/>
      <w:r w:rsidRPr="009C5AFA">
        <w:rPr>
          <w:szCs w:val="28"/>
        </w:rPr>
        <w:t xml:space="preserve">, </w:t>
      </w:r>
      <w:proofErr w:type="spellStart"/>
      <w:r w:rsidRPr="009C5AFA">
        <w:rPr>
          <w:szCs w:val="28"/>
        </w:rPr>
        <w:t>д.Назарово</w:t>
      </w:r>
      <w:proofErr w:type="spellEnd"/>
      <w:r w:rsidRPr="009C5AFA">
        <w:rPr>
          <w:szCs w:val="28"/>
        </w:rPr>
        <w:t xml:space="preserve">, </w:t>
      </w:r>
      <w:proofErr w:type="spellStart"/>
      <w:r w:rsidRPr="009C5AFA">
        <w:rPr>
          <w:szCs w:val="28"/>
        </w:rPr>
        <w:t>п.Заливной</w:t>
      </w:r>
      <w:proofErr w:type="spellEnd"/>
      <w:r w:rsidRPr="009C5AFA">
        <w:rPr>
          <w:szCs w:val="28"/>
        </w:rPr>
        <w:t xml:space="preserve"> Луг, </w:t>
      </w:r>
      <w:proofErr w:type="spellStart"/>
      <w:r w:rsidRPr="009C5AFA">
        <w:rPr>
          <w:szCs w:val="28"/>
        </w:rPr>
        <w:t>д.Таганово</w:t>
      </w:r>
      <w:proofErr w:type="spellEnd"/>
      <w:r w:rsidRPr="009C5AFA">
        <w:rPr>
          <w:szCs w:val="28"/>
        </w:rPr>
        <w:t>. Деятельность администрации направлена на улучшение условий проживания жителей на территории Новоичинского сельсо</w:t>
      </w:r>
      <w:r w:rsidR="005F76A0" w:rsidRPr="009C5AFA">
        <w:rPr>
          <w:szCs w:val="28"/>
        </w:rPr>
        <w:t>вета. В администрации работает 6 ч</w:t>
      </w:r>
      <w:r w:rsidRPr="009C5AFA">
        <w:rPr>
          <w:szCs w:val="28"/>
        </w:rPr>
        <w:t>еловек. В культуре 6 человек.</w:t>
      </w:r>
    </w:p>
    <w:p w:rsidR="008503D5" w:rsidRPr="009C5AFA" w:rsidRDefault="008503D5" w:rsidP="009C5AFA">
      <w:pPr>
        <w:jc w:val="both"/>
        <w:rPr>
          <w:szCs w:val="28"/>
        </w:rPr>
      </w:pPr>
    </w:p>
    <w:p w:rsidR="005F76A0" w:rsidRPr="009C5AFA" w:rsidRDefault="008503D5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Раздел 2 «Результаты деятельности» </w:t>
      </w:r>
      <w:r w:rsidRPr="009C5AFA">
        <w:rPr>
          <w:szCs w:val="28"/>
        </w:rPr>
        <w:t>При ведении бюджетного учета Администрация руководствуется Законом  № 402 –ФЗ в части ключевых вопросов организации БУ, инструкциями № 157н и №162н в части единого плана счетов и правил его применения; инструкцией № 65н в части формирования кодов бюджетной классификации для отражения опер</w:t>
      </w:r>
      <w:r w:rsidR="00551331">
        <w:rPr>
          <w:szCs w:val="28"/>
        </w:rPr>
        <w:t>аций в бухучёте КУ, инструкцией</w:t>
      </w:r>
      <w:r w:rsidR="005F76A0" w:rsidRPr="009C5AFA">
        <w:rPr>
          <w:szCs w:val="28"/>
        </w:rPr>
        <w:t xml:space="preserve"> </w:t>
      </w:r>
      <w:r w:rsidRPr="009C5AFA">
        <w:rPr>
          <w:szCs w:val="28"/>
        </w:rPr>
        <w:t xml:space="preserve">№ 191н в части состава и порядка формирования отчетности в КУ; Федеральными стандартами БУ, регламентирующие </w:t>
      </w:r>
      <w:r w:rsidRPr="009C5AFA">
        <w:rPr>
          <w:szCs w:val="28"/>
        </w:rPr>
        <w:lastRenderedPageBreak/>
        <w:t>отраслевые методы учета; Методическими рекомендациями,  письмами и пояснениями Министерства финансов РФ</w:t>
      </w:r>
      <w:r w:rsidR="00E03B57" w:rsidRPr="009C5AFA">
        <w:rPr>
          <w:szCs w:val="28"/>
        </w:rPr>
        <w:t xml:space="preserve"> </w:t>
      </w:r>
      <w:r w:rsidRPr="009C5AFA">
        <w:rPr>
          <w:szCs w:val="28"/>
        </w:rPr>
        <w:t>и отдельных ведомств в части урегулирования вопросов по ведению БУ. Налоговым кодексом Российской Федерации, приказами учреждений об учетной политики и др. нормативными документами. Для ведения бюджетного учета</w:t>
      </w:r>
      <w:r w:rsidR="00E03B57" w:rsidRPr="009C5AFA">
        <w:rPr>
          <w:szCs w:val="28"/>
        </w:rPr>
        <w:t xml:space="preserve"> и заработной плате</w:t>
      </w:r>
      <w:r w:rsidRPr="009C5AFA">
        <w:rPr>
          <w:szCs w:val="28"/>
        </w:rPr>
        <w:t xml:space="preserve"> применяются программы ООО «Пульс - плюс», </w:t>
      </w:r>
      <w:r w:rsidR="00E03B57" w:rsidRPr="009C5AFA">
        <w:rPr>
          <w:szCs w:val="28"/>
        </w:rPr>
        <w:t>«СБИС</w:t>
      </w:r>
      <w:r w:rsidR="005F76A0" w:rsidRPr="009C5AFA">
        <w:rPr>
          <w:szCs w:val="28"/>
        </w:rPr>
        <w:t xml:space="preserve">». </w:t>
      </w:r>
    </w:p>
    <w:p w:rsidR="008503D5" w:rsidRPr="009C5AFA" w:rsidRDefault="008503D5" w:rsidP="009C5AFA">
      <w:pPr>
        <w:ind w:firstLine="947"/>
        <w:jc w:val="both"/>
        <w:rPr>
          <w:szCs w:val="28"/>
        </w:rPr>
      </w:pPr>
    </w:p>
    <w:p w:rsidR="008503D5" w:rsidRPr="009C5AFA" w:rsidRDefault="008503D5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>Раздел 3 «Анализ отчета об исполнении бюджета Новоичинского сельсовета»</w:t>
      </w:r>
    </w:p>
    <w:p w:rsidR="008503D5" w:rsidRPr="009C5AFA" w:rsidRDefault="008503D5" w:rsidP="009C5AFA">
      <w:pPr>
        <w:ind w:firstLine="539"/>
        <w:jc w:val="center"/>
        <w:rPr>
          <w:b/>
          <w:szCs w:val="28"/>
        </w:rPr>
      </w:pPr>
      <w:proofErr w:type="gramStart"/>
      <w:r w:rsidRPr="009C5AFA">
        <w:rPr>
          <w:b/>
          <w:szCs w:val="28"/>
        </w:rPr>
        <w:t>ДОХОДНАЯ  ЧАСТЬ</w:t>
      </w:r>
      <w:proofErr w:type="gramEnd"/>
      <w:r w:rsidRPr="009C5AFA">
        <w:rPr>
          <w:b/>
          <w:szCs w:val="28"/>
        </w:rPr>
        <w:t>:</w:t>
      </w:r>
    </w:p>
    <w:p w:rsidR="008503D5" w:rsidRPr="009C5AFA" w:rsidRDefault="008503D5" w:rsidP="009C5AFA">
      <w:pPr>
        <w:ind w:firstLine="539"/>
        <w:jc w:val="both"/>
        <w:rPr>
          <w:szCs w:val="28"/>
        </w:rPr>
      </w:pPr>
    </w:p>
    <w:p w:rsidR="006A6A72" w:rsidRPr="009C5AFA" w:rsidRDefault="008503D5" w:rsidP="009C5AFA">
      <w:pPr>
        <w:ind w:firstLine="539"/>
        <w:jc w:val="both"/>
        <w:rPr>
          <w:b/>
          <w:szCs w:val="28"/>
        </w:rPr>
      </w:pPr>
      <w:r w:rsidRPr="009C5AFA">
        <w:rPr>
          <w:b/>
          <w:szCs w:val="28"/>
        </w:rPr>
        <w:t>Доходы бюджета</w:t>
      </w:r>
      <w:r w:rsidR="006A6A72" w:rsidRPr="009C5AFA">
        <w:rPr>
          <w:b/>
          <w:szCs w:val="28"/>
        </w:rPr>
        <w:t xml:space="preserve">: </w:t>
      </w:r>
      <w:r w:rsidR="006A6A72" w:rsidRPr="009C5AFA">
        <w:rPr>
          <w:szCs w:val="28"/>
        </w:rPr>
        <w:t xml:space="preserve">Назначено 6 951 237 руб. 27 коп.; </w:t>
      </w:r>
      <w:proofErr w:type="gramStart"/>
      <w:r w:rsidR="006A6A72" w:rsidRPr="009C5AFA">
        <w:rPr>
          <w:szCs w:val="28"/>
        </w:rPr>
        <w:t>исполнено  6</w:t>
      </w:r>
      <w:proofErr w:type="gramEnd"/>
      <w:r w:rsidR="006A6A72" w:rsidRPr="009C5AFA">
        <w:rPr>
          <w:szCs w:val="28"/>
        </w:rPr>
        <w:t> 951 241 руб. 37 коп, что</w:t>
      </w:r>
      <w:r w:rsidR="006A6A72" w:rsidRPr="009C5AFA">
        <w:rPr>
          <w:b/>
          <w:szCs w:val="28"/>
        </w:rPr>
        <w:t xml:space="preserve"> </w:t>
      </w:r>
      <w:r w:rsidR="006A6A72" w:rsidRPr="009C5AFA">
        <w:rPr>
          <w:szCs w:val="28"/>
        </w:rPr>
        <w:t>составляет 100% .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szCs w:val="28"/>
        </w:rPr>
        <w:t xml:space="preserve">              </w:t>
      </w:r>
      <w:r w:rsidRPr="009C5AFA">
        <w:rPr>
          <w:b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>Российской Федерации</w:t>
      </w:r>
      <w:r w:rsidRPr="009C5AFA">
        <w:rPr>
          <w:szCs w:val="28"/>
        </w:rPr>
        <w:t xml:space="preserve"> назначено 177 312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>90 коп, исполнено 177 312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90 коп, что составляет 100%.</w:t>
      </w:r>
      <w:r w:rsidR="00C12C3D" w:rsidRPr="009C5AFA">
        <w:rPr>
          <w:szCs w:val="28"/>
        </w:rPr>
        <w:t xml:space="preserve"> </w:t>
      </w:r>
      <w:r w:rsidRPr="009C5AFA">
        <w:rPr>
          <w:szCs w:val="28"/>
        </w:rPr>
        <w:t xml:space="preserve">Налог поступил от </w:t>
      </w:r>
      <w:proofErr w:type="spellStart"/>
      <w:r w:rsidRPr="009C5AFA">
        <w:rPr>
          <w:szCs w:val="28"/>
        </w:rPr>
        <w:t>Новоичинской</w:t>
      </w:r>
      <w:proofErr w:type="spellEnd"/>
      <w:r w:rsidRPr="009C5AFA">
        <w:rPr>
          <w:szCs w:val="28"/>
        </w:rPr>
        <w:t xml:space="preserve"> СОШ в сумме 87 592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57 коп, от администрации Новоичинского сельсовета в сумме </w:t>
      </w:r>
      <w:r w:rsidR="00C12C3D" w:rsidRPr="009C5AFA">
        <w:rPr>
          <w:szCs w:val="28"/>
        </w:rPr>
        <w:t xml:space="preserve">            </w:t>
      </w:r>
      <w:r w:rsidRPr="009C5AFA">
        <w:rPr>
          <w:szCs w:val="28"/>
        </w:rPr>
        <w:t>22 235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00 коп, МКУК </w:t>
      </w:r>
      <w:r w:rsidR="00C12C3D" w:rsidRPr="009C5AFA">
        <w:rPr>
          <w:szCs w:val="28"/>
        </w:rPr>
        <w:t>«</w:t>
      </w:r>
      <w:proofErr w:type="spellStart"/>
      <w:r w:rsidRPr="009C5AFA">
        <w:rPr>
          <w:szCs w:val="28"/>
        </w:rPr>
        <w:t>Новоичинский</w:t>
      </w:r>
      <w:proofErr w:type="spellEnd"/>
      <w:r w:rsidRPr="009C5AFA">
        <w:rPr>
          <w:szCs w:val="28"/>
        </w:rPr>
        <w:t xml:space="preserve"> </w:t>
      </w:r>
      <w:proofErr w:type="gramStart"/>
      <w:r w:rsidRPr="009C5AFA">
        <w:rPr>
          <w:szCs w:val="28"/>
        </w:rPr>
        <w:t>КДЦ</w:t>
      </w:r>
      <w:r w:rsidR="00C12C3D" w:rsidRPr="009C5AFA">
        <w:rPr>
          <w:szCs w:val="28"/>
        </w:rPr>
        <w:t>»</w:t>
      </w:r>
      <w:r w:rsidRPr="009C5AFA">
        <w:rPr>
          <w:szCs w:val="28"/>
        </w:rPr>
        <w:t xml:space="preserve">  в</w:t>
      </w:r>
      <w:proofErr w:type="gramEnd"/>
      <w:r w:rsidRPr="009C5AFA">
        <w:rPr>
          <w:szCs w:val="28"/>
        </w:rPr>
        <w:t xml:space="preserve"> сумме 20 465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20 коп, ГБУЗ НСО «Куйбышевская ЦРБ» в сумме 47 020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13 коп. </w:t>
      </w:r>
    </w:p>
    <w:p w:rsidR="006A6A72" w:rsidRPr="009C5AFA" w:rsidRDefault="00C12C3D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 xml:space="preserve">           </w:t>
      </w:r>
      <w:r w:rsidR="006A6A72" w:rsidRPr="009C5AFA">
        <w:rPr>
          <w:b/>
          <w:szCs w:val="28"/>
        </w:rPr>
        <w:t xml:space="preserve">Акцизы по подакцизным товарам </w:t>
      </w:r>
      <w:r w:rsidR="006A6A72" w:rsidRPr="009C5AFA">
        <w:rPr>
          <w:szCs w:val="28"/>
        </w:rPr>
        <w:t>назначено 440 518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45 коп, исполнено 440 522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55 коп, что составляет 100%.</w:t>
      </w:r>
    </w:p>
    <w:p w:rsidR="006A6A72" w:rsidRPr="009C5AFA" w:rsidRDefault="00C12C3D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 </w:t>
      </w:r>
      <w:r w:rsidR="006A6A72" w:rsidRPr="009C5AFA">
        <w:rPr>
          <w:b/>
          <w:szCs w:val="28"/>
        </w:rPr>
        <w:t xml:space="preserve">  Единый сельскохозяйственный налог</w:t>
      </w:r>
      <w:r w:rsidR="006A6A72" w:rsidRPr="009C5AFA">
        <w:rPr>
          <w:szCs w:val="28"/>
        </w:rPr>
        <w:t xml:space="preserve"> назначено 639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75 коп исполнено 639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75 коп, что составляет 100%.</w:t>
      </w:r>
    </w:p>
    <w:p w:rsidR="006A6A72" w:rsidRPr="009C5AFA" w:rsidRDefault="00C12C3D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</w:t>
      </w:r>
      <w:r w:rsidR="006A6A72" w:rsidRPr="009C5AFA">
        <w:rPr>
          <w:szCs w:val="28"/>
        </w:rPr>
        <w:t xml:space="preserve">    </w:t>
      </w:r>
      <w:r w:rsidR="006A6A72" w:rsidRPr="009C5AFA">
        <w:rPr>
          <w:b/>
          <w:szCs w:val="28"/>
        </w:rPr>
        <w:t>Налог на имущество физических</w:t>
      </w:r>
      <w:r w:rsidR="006A6A72" w:rsidRPr="009C5AFA">
        <w:rPr>
          <w:szCs w:val="28"/>
        </w:rPr>
        <w:t xml:space="preserve"> </w:t>
      </w:r>
      <w:r w:rsidR="006A6A72" w:rsidRPr="009C5AFA">
        <w:rPr>
          <w:b/>
          <w:szCs w:val="28"/>
        </w:rPr>
        <w:t>лиц, взимаемый по ставкам, применяемым к объектам налогообложения, расположенным в границах сельских поселений</w:t>
      </w:r>
      <w:r w:rsidR="006A6A72" w:rsidRPr="009C5AFA">
        <w:rPr>
          <w:szCs w:val="28"/>
        </w:rPr>
        <w:t xml:space="preserve"> назначено </w:t>
      </w:r>
      <w:proofErr w:type="gramStart"/>
      <w:r w:rsidR="006A6A72" w:rsidRPr="009C5AFA">
        <w:rPr>
          <w:szCs w:val="28"/>
        </w:rPr>
        <w:t>8964  руб</w:t>
      </w:r>
      <w:r w:rsidR="0030125D" w:rsidRPr="009C5AFA">
        <w:rPr>
          <w:szCs w:val="28"/>
        </w:rPr>
        <w:t>.</w:t>
      </w:r>
      <w:proofErr w:type="gramEnd"/>
      <w:r w:rsidR="006A6A72" w:rsidRPr="009C5AFA">
        <w:rPr>
          <w:szCs w:val="28"/>
        </w:rPr>
        <w:t xml:space="preserve"> 14 коп, исполнено 8964 руб</w:t>
      </w:r>
      <w:r w:rsidR="0030125D" w:rsidRPr="009C5AFA">
        <w:rPr>
          <w:szCs w:val="28"/>
        </w:rPr>
        <w:t>.</w:t>
      </w:r>
      <w:r w:rsidR="006A6A72" w:rsidRPr="009C5AFA">
        <w:rPr>
          <w:szCs w:val="28"/>
        </w:rPr>
        <w:t xml:space="preserve"> 14 коп, что составляет 100% поступление налога от платежей населения.               </w:t>
      </w:r>
      <w:r w:rsidR="006A6A72" w:rsidRPr="009C5AFA">
        <w:rPr>
          <w:b/>
          <w:szCs w:val="28"/>
        </w:rPr>
        <w:t>Земельный налог с организаций, обладающих земельным участком, расположенным в границах сельских поселений</w:t>
      </w:r>
      <w:r w:rsidR="006A6A72" w:rsidRPr="009C5AFA">
        <w:rPr>
          <w:szCs w:val="28"/>
        </w:rPr>
        <w:t xml:space="preserve"> назначено 26 449 руб</w:t>
      </w:r>
      <w:r w:rsidR="00AB3899" w:rsidRPr="009C5AFA">
        <w:rPr>
          <w:szCs w:val="28"/>
        </w:rPr>
        <w:t>.</w:t>
      </w:r>
      <w:r w:rsidR="006A6A72" w:rsidRPr="009C5AFA">
        <w:rPr>
          <w:szCs w:val="28"/>
        </w:rPr>
        <w:t xml:space="preserve"> 26 коп, исполнено 26449 руб</w:t>
      </w:r>
      <w:r w:rsidR="00AB3899" w:rsidRPr="009C5AFA">
        <w:rPr>
          <w:szCs w:val="28"/>
        </w:rPr>
        <w:t>.</w:t>
      </w:r>
      <w:r w:rsidR="006A6A72" w:rsidRPr="009C5AFA">
        <w:rPr>
          <w:szCs w:val="28"/>
        </w:rPr>
        <w:t xml:space="preserve"> 26 коп, что составляет 100%. 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        Земельный налог с физических лиц, обладающих земельным участком, расположенным в границах сельских поселений</w:t>
      </w:r>
      <w:r w:rsidRPr="009C5AFA">
        <w:rPr>
          <w:szCs w:val="28"/>
        </w:rPr>
        <w:t xml:space="preserve"> назначено 31 400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46 коп, исполнено 31400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46 коп, что составляет 100%.</w:t>
      </w:r>
      <w:r w:rsidR="00AB3899" w:rsidRPr="009C5AFA">
        <w:rPr>
          <w:szCs w:val="28"/>
        </w:rPr>
        <w:t xml:space="preserve"> </w:t>
      </w:r>
      <w:r w:rsidRPr="009C5AFA">
        <w:rPr>
          <w:szCs w:val="28"/>
        </w:rPr>
        <w:t>Налог поступил от платежей населения.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</w:t>
      </w:r>
      <w:r w:rsidRPr="009C5AFA">
        <w:rPr>
          <w:b/>
          <w:szCs w:val="28"/>
        </w:rPr>
        <w:t xml:space="preserve">             Доходы от сдачи в </w:t>
      </w:r>
      <w:proofErr w:type="gramStart"/>
      <w:r w:rsidRPr="009C5AFA">
        <w:rPr>
          <w:b/>
          <w:szCs w:val="28"/>
        </w:rPr>
        <w:t>аренду  имущества</w:t>
      </w:r>
      <w:proofErr w:type="gramEnd"/>
      <w:r w:rsidRPr="009C5AFA">
        <w:rPr>
          <w:b/>
          <w:szCs w:val="28"/>
        </w:rPr>
        <w:t xml:space="preserve">, находящегося в оперативном управлении органов управления сельских поселений   </w:t>
      </w:r>
      <w:r w:rsidRPr="009C5AFA">
        <w:rPr>
          <w:szCs w:val="28"/>
        </w:rPr>
        <w:t>назначено 68 031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60 коп исполнено 68 031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60 коп,</w:t>
      </w:r>
      <w:r w:rsidRPr="009C5AFA">
        <w:rPr>
          <w:b/>
          <w:szCs w:val="28"/>
        </w:rPr>
        <w:t xml:space="preserve"> </w:t>
      </w:r>
      <w:r w:rsidRPr="009C5AFA">
        <w:rPr>
          <w:szCs w:val="28"/>
        </w:rPr>
        <w:t>что составляет 100%. Поступление дохода от аренды ПАО «Ростелеком». 51 012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коп; ГБУЗ «Куйбышевская ЦРБ» 6 922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20 коп; ИП </w:t>
      </w:r>
      <w:proofErr w:type="spellStart"/>
      <w:r w:rsidRPr="009C5AFA">
        <w:rPr>
          <w:szCs w:val="28"/>
        </w:rPr>
        <w:t>Мухамедиярова</w:t>
      </w:r>
      <w:proofErr w:type="spellEnd"/>
      <w:r w:rsidRPr="009C5AFA">
        <w:rPr>
          <w:szCs w:val="28"/>
        </w:rPr>
        <w:t xml:space="preserve"> О.Г. 10 097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40 коп.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 xml:space="preserve">                  Доходы, поступающие в порядке возмещения расходов, понесенных в связи с эксплуатацией имущества сельских поселений</w:t>
      </w:r>
      <w:r w:rsidRPr="009C5AFA">
        <w:rPr>
          <w:szCs w:val="28"/>
        </w:rPr>
        <w:t xml:space="preserve"> назначено 21 177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10 коп исполнено 21 177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10 коп, что составляет </w:t>
      </w:r>
      <w:r w:rsidRPr="009C5AFA">
        <w:rPr>
          <w:szCs w:val="28"/>
        </w:rPr>
        <w:lastRenderedPageBreak/>
        <w:t xml:space="preserve">100%. Возмещение затрат по </w:t>
      </w:r>
      <w:proofErr w:type="gramStart"/>
      <w:r w:rsidRPr="009C5AFA">
        <w:rPr>
          <w:szCs w:val="28"/>
        </w:rPr>
        <w:t>электроэнергии  ИП</w:t>
      </w:r>
      <w:proofErr w:type="gramEnd"/>
      <w:r w:rsidRPr="009C5AFA">
        <w:rPr>
          <w:szCs w:val="28"/>
        </w:rPr>
        <w:t xml:space="preserve">  </w:t>
      </w:r>
      <w:proofErr w:type="spellStart"/>
      <w:r w:rsidRPr="009C5AFA">
        <w:rPr>
          <w:szCs w:val="28"/>
        </w:rPr>
        <w:t>Мухамедиярова</w:t>
      </w:r>
      <w:proofErr w:type="spellEnd"/>
      <w:r w:rsidRPr="009C5AFA">
        <w:rPr>
          <w:szCs w:val="28"/>
        </w:rPr>
        <w:t xml:space="preserve"> О.Г.  21 177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10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        Прочие доходы от компенсации затрат бюджетов сельских поселений</w:t>
      </w:r>
      <w:r w:rsidRPr="009C5AFA">
        <w:rPr>
          <w:szCs w:val="28"/>
        </w:rPr>
        <w:t xml:space="preserve"> назначено   43 641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40 коп</w:t>
      </w:r>
      <w:proofErr w:type="gramStart"/>
      <w:r w:rsidR="00AB3899" w:rsidRPr="009C5AFA">
        <w:rPr>
          <w:szCs w:val="28"/>
        </w:rPr>
        <w:t>.,</w:t>
      </w:r>
      <w:r w:rsidRPr="009C5AFA">
        <w:rPr>
          <w:szCs w:val="28"/>
        </w:rPr>
        <w:t xml:space="preserve">  исполнено</w:t>
      </w:r>
      <w:proofErr w:type="gramEnd"/>
      <w:r w:rsidRPr="009C5AFA">
        <w:rPr>
          <w:szCs w:val="28"/>
        </w:rPr>
        <w:t xml:space="preserve"> 43 641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40 коп, что составляет 100%. Возврат </w:t>
      </w:r>
      <w:r w:rsidR="00AB3899" w:rsidRPr="009C5AFA">
        <w:rPr>
          <w:szCs w:val="28"/>
        </w:rPr>
        <w:t>денежных средств за 2020 год за</w:t>
      </w:r>
      <w:r w:rsidRPr="009C5AFA">
        <w:rPr>
          <w:szCs w:val="28"/>
        </w:rPr>
        <w:t xml:space="preserve"> </w:t>
      </w:r>
      <w:proofErr w:type="spellStart"/>
      <w:r w:rsidRPr="009C5AFA">
        <w:rPr>
          <w:szCs w:val="28"/>
        </w:rPr>
        <w:t>гсм</w:t>
      </w:r>
      <w:proofErr w:type="spellEnd"/>
      <w:r w:rsidRPr="009C5AFA">
        <w:rPr>
          <w:szCs w:val="28"/>
        </w:rPr>
        <w:t xml:space="preserve"> ООО «</w:t>
      </w:r>
      <w:proofErr w:type="spellStart"/>
      <w:r w:rsidRPr="009C5AFA">
        <w:rPr>
          <w:szCs w:val="28"/>
        </w:rPr>
        <w:t>Газпромнефть</w:t>
      </w:r>
      <w:proofErr w:type="spellEnd"/>
      <w:r w:rsidRPr="009C5AFA">
        <w:rPr>
          <w:szCs w:val="28"/>
        </w:rPr>
        <w:t>-Корпоративные продажи».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      </w:t>
      </w:r>
      <w:r w:rsidRPr="009C5AFA">
        <w:rPr>
          <w:b/>
          <w:szCs w:val="28"/>
        </w:rPr>
        <w:t>Дотация</w:t>
      </w:r>
      <w:r w:rsidRPr="009C5AFA">
        <w:rPr>
          <w:szCs w:val="28"/>
        </w:rPr>
        <w:t xml:space="preserve"> </w:t>
      </w:r>
      <w:r w:rsidRPr="009C5AFA">
        <w:rPr>
          <w:b/>
          <w:szCs w:val="28"/>
        </w:rPr>
        <w:t>бюджетам сельских поселений на выравнивание бюджетной обеспеченности</w:t>
      </w:r>
      <w:r w:rsidRPr="009C5AFA">
        <w:rPr>
          <w:szCs w:val="28"/>
        </w:rPr>
        <w:t xml:space="preserve"> запланирована в сумме 5 114 400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5 114 400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      </w:t>
      </w:r>
      <w:r w:rsidRPr="009C5AFA">
        <w:rPr>
          <w:b/>
          <w:szCs w:val="28"/>
        </w:rPr>
        <w:t xml:space="preserve">Прочие субсидии бюджетам сельских </w:t>
      </w:r>
      <w:proofErr w:type="gramStart"/>
      <w:r w:rsidRPr="009C5AFA">
        <w:rPr>
          <w:b/>
          <w:szCs w:val="28"/>
        </w:rPr>
        <w:t>поселений</w:t>
      </w:r>
      <w:r w:rsidRPr="009C5AFA">
        <w:rPr>
          <w:szCs w:val="28"/>
        </w:rPr>
        <w:t xml:space="preserve">  назначено</w:t>
      </w:r>
      <w:proofErr w:type="gramEnd"/>
      <w:r w:rsidRPr="009C5AFA">
        <w:rPr>
          <w:szCs w:val="28"/>
        </w:rPr>
        <w:t xml:space="preserve"> 498 300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</w:t>
      </w:r>
      <w:r w:rsidR="00AB3899" w:rsidRPr="009C5AFA">
        <w:rPr>
          <w:szCs w:val="28"/>
        </w:rPr>
        <w:t>.,</w:t>
      </w:r>
      <w:r w:rsidRPr="009C5AFA">
        <w:rPr>
          <w:szCs w:val="28"/>
        </w:rPr>
        <w:t xml:space="preserve"> исполнено 498 300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 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     </w:t>
      </w:r>
      <w:r w:rsidRPr="009C5AFA">
        <w:rPr>
          <w:b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9C5AFA">
        <w:rPr>
          <w:szCs w:val="28"/>
        </w:rPr>
        <w:t xml:space="preserve"> назначено 101891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101 891руб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       Субвенции бюджетам сельских поселений</w:t>
      </w:r>
      <w:r w:rsidR="00AB3899" w:rsidRPr="009C5AFA">
        <w:rPr>
          <w:b/>
          <w:szCs w:val="28"/>
        </w:rPr>
        <w:t xml:space="preserve"> </w:t>
      </w:r>
      <w:r w:rsidRPr="009C5AFA">
        <w:rPr>
          <w:b/>
          <w:szCs w:val="28"/>
        </w:rPr>
        <w:t>на выполнение передаваемых полномочий субъектов Российской Федерации</w:t>
      </w:r>
      <w:r w:rsidRPr="009C5AFA">
        <w:rPr>
          <w:szCs w:val="28"/>
        </w:rPr>
        <w:t xml:space="preserve"> назначено 100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коп, исполнено 100 руб</w:t>
      </w:r>
      <w:r w:rsidR="00AB3899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      </w:t>
      </w:r>
      <w:r w:rsidRPr="009C5AFA">
        <w:rPr>
          <w:b/>
          <w:szCs w:val="28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9C5AFA">
        <w:rPr>
          <w:szCs w:val="28"/>
        </w:rPr>
        <w:t>назначено 407411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21 коп, исполнено 407 411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21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         </w:t>
      </w:r>
      <w:r w:rsidRPr="009C5AFA">
        <w:rPr>
          <w:b/>
          <w:szCs w:val="28"/>
        </w:rPr>
        <w:t xml:space="preserve">Прочие безвозмездные поступления в бюджеты сельских </w:t>
      </w:r>
      <w:proofErr w:type="gramStart"/>
      <w:r w:rsidRPr="009C5AFA">
        <w:rPr>
          <w:b/>
          <w:szCs w:val="28"/>
        </w:rPr>
        <w:t>поселений</w:t>
      </w:r>
      <w:r w:rsidRPr="009C5AFA">
        <w:rPr>
          <w:szCs w:val="28"/>
        </w:rPr>
        <w:t xml:space="preserve">  назначено</w:t>
      </w:r>
      <w:proofErr w:type="gramEnd"/>
      <w:r w:rsidRPr="009C5AFA">
        <w:rPr>
          <w:szCs w:val="28"/>
        </w:rPr>
        <w:t xml:space="preserve"> 11 000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11 000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           Доходная часть бюджета</w:t>
      </w:r>
      <w:r w:rsidRPr="009C5AFA">
        <w:rPr>
          <w:szCs w:val="28"/>
        </w:rPr>
        <w:t xml:space="preserve"> исполнена на 100 </w:t>
      </w:r>
      <w:proofErr w:type="gramStart"/>
      <w:r w:rsidRPr="009C5AFA">
        <w:rPr>
          <w:szCs w:val="28"/>
        </w:rPr>
        <w:t>% .</w:t>
      </w:r>
      <w:proofErr w:type="gramEnd"/>
    </w:p>
    <w:p w:rsidR="006A6A72" w:rsidRPr="00551331" w:rsidRDefault="002E624B" w:rsidP="009C5AFA">
      <w:pPr>
        <w:jc w:val="both"/>
        <w:rPr>
          <w:b/>
          <w:szCs w:val="28"/>
          <w:u w:val="single"/>
        </w:rPr>
      </w:pPr>
      <w:r w:rsidRPr="009C5AFA">
        <w:rPr>
          <w:szCs w:val="28"/>
        </w:rPr>
        <w:t xml:space="preserve"> </w:t>
      </w:r>
    </w:p>
    <w:p w:rsidR="006A6A72" w:rsidRPr="00551331" w:rsidRDefault="006A6A72" w:rsidP="009C5AFA">
      <w:pPr>
        <w:ind w:firstLine="539"/>
        <w:jc w:val="both"/>
        <w:rPr>
          <w:b/>
          <w:szCs w:val="28"/>
          <w:u w:val="single"/>
        </w:rPr>
      </w:pPr>
      <w:proofErr w:type="gramStart"/>
      <w:r w:rsidRPr="00551331">
        <w:rPr>
          <w:b/>
          <w:szCs w:val="28"/>
          <w:u w:val="single"/>
        </w:rPr>
        <w:t>РАСХОДНАЯ  ЧАСТЬ</w:t>
      </w:r>
      <w:proofErr w:type="gramEnd"/>
      <w:r w:rsidR="002E624B" w:rsidRPr="00551331">
        <w:rPr>
          <w:b/>
          <w:szCs w:val="28"/>
          <w:u w:val="single"/>
        </w:rPr>
        <w:t>: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 xml:space="preserve">         Расходная часть бюджета. </w:t>
      </w:r>
      <w:r w:rsidRPr="009C5AFA">
        <w:rPr>
          <w:szCs w:val="28"/>
        </w:rPr>
        <w:t>Назначено 7 314 027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35</w:t>
      </w:r>
      <w:r w:rsidR="00C12C3D" w:rsidRPr="009C5AFA">
        <w:rPr>
          <w:szCs w:val="28"/>
        </w:rPr>
        <w:t xml:space="preserve"> коп, исполнено 7 014333 </w:t>
      </w:r>
      <w:r w:rsidRPr="009C5AFA">
        <w:rPr>
          <w:szCs w:val="28"/>
        </w:rPr>
        <w:t>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32 коп, что составляет 95,9%.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szCs w:val="28"/>
        </w:rPr>
        <w:t xml:space="preserve">         </w:t>
      </w:r>
      <w:r w:rsidR="002E624B" w:rsidRPr="009C5AFA">
        <w:rPr>
          <w:b/>
          <w:szCs w:val="28"/>
        </w:rPr>
        <w:t>По разделу 0102 «</w:t>
      </w:r>
      <w:r w:rsidRPr="009C5AFA">
        <w:rPr>
          <w:b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 w:rsidR="00712045" w:rsidRPr="009C5AFA">
        <w:rPr>
          <w:b/>
          <w:szCs w:val="28"/>
        </w:rPr>
        <w:t xml:space="preserve"> </w:t>
      </w:r>
      <w:r w:rsidRPr="009C5AFA">
        <w:rPr>
          <w:szCs w:val="28"/>
        </w:rPr>
        <w:t>назначено 748 126 руб</w:t>
      </w:r>
      <w:r w:rsidR="00712045" w:rsidRPr="009C5AFA">
        <w:rPr>
          <w:szCs w:val="28"/>
        </w:rPr>
        <w:t>.</w:t>
      </w:r>
      <w:r w:rsidRPr="009C5AFA">
        <w:rPr>
          <w:szCs w:val="28"/>
        </w:rPr>
        <w:t xml:space="preserve"> 72 коп исполнено 748 126 руб</w:t>
      </w:r>
      <w:r w:rsidR="00C12C3D" w:rsidRPr="009C5AFA">
        <w:rPr>
          <w:szCs w:val="28"/>
        </w:rPr>
        <w:t>.</w:t>
      </w:r>
      <w:r w:rsidRPr="009C5AFA">
        <w:rPr>
          <w:szCs w:val="28"/>
        </w:rPr>
        <w:t xml:space="preserve"> 72 коп, что составляет 100</w:t>
      </w:r>
      <w:proofErr w:type="gramStart"/>
      <w:r w:rsidRPr="009C5AFA">
        <w:rPr>
          <w:szCs w:val="28"/>
        </w:rPr>
        <w:t>%,это</w:t>
      </w:r>
      <w:proofErr w:type="gramEnd"/>
      <w:r w:rsidRPr="009C5AFA">
        <w:rPr>
          <w:szCs w:val="28"/>
        </w:rPr>
        <w:t xml:space="preserve"> расходы на оплату труда и начисления на выплаты по оплате труда.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 xml:space="preserve"> По 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9C5AFA">
        <w:rPr>
          <w:szCs w:val="28"/>
        </w:rPr>
        <w:t xml:space="preserve"> назначено 2 309 728 руб</w:t>
      </w:r>
      <w:r w:rsidR="00712045" w:rsidRPr="009C5AFA">
        <w:rPr>
          <w:szCs w:val="28"/>
        </w:rPr>
        <w:t>.</w:t>
      </w:r>
      <w:r w:rsidRPr="009C5AFA">
        <w:rPr>
          <w:szCs w:val="28"/>
        </w:rPr>
        <w:t xml:space="preserve"> </w:t>
      </w:r>
      <w:r w:rsidR="002E624B" w:rsidRPr="009C5AFA">
        <w:rPr>
          <w:szCs w:val="28"/>
        </w:rPr>
        <w:t xml:space="preserve">35 коп, исполнено 2 228 907 руб. </w:t>
      </w:r>
      <w:r w:rsidRPr="009C5AFA">
        <w:rPr>
          <w:szCs w:val="28"/>
        </w:rPr>
        <w:t xml:space="preserve">20 коп, что составляет 96,5%,это расходы на оплату труда и начисления на выплаты по оплате труда, прочие выплаты, оплата командировочных расходов, услуги связи, транспортные услуги, коммунальные услуги, работы и услуги по содержанию имущества, заправка картриджей, программное обеспечение, налоги, оплата за приобретенные канцтовары, </w:t>
      </w:r>
      <w:proofErr w:type="spellStart"/>
      <w:r w:rsidRPr="009C5AFA">
        <w:rPr>
          <w:szCs w:val="28"/>
        </w:rPr>
        <w:t>гсм</w:t>
      </w:r>
      <w:proofErr w:type="spellEnd"/>
      <w:r w:rsidRPr="009C5AFA">
        <w:rPr>
          <w:szCs w:val="28"/>
        </w:rPr>
        <w:t>, запчасти,  100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средства областного бюджета субвенции на осуществление отдельных государственных полномочий по решению вопросов в сфере административных правонарушений.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lastRenderedPageBreak/>
        <w:t>По разделу 0106 «Обеспечение деятельности финансовых, налоговых и таможенных органов и органов финансового (финансово-бюджетного) надзора</w:t>
      </w:r>
      <w:r w:rsidRPr="009C5AFA">
        <w:rPr>
          <w:szCs w:val="28"/>
        </w:rPr>
        <w:t xml:space="preserve"> назначено 20 000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20 000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т.е.100%, это межбюджетные трансферты переданы администрации по осуществлению контрольно-счетных органов поселений.</w:t>
      </w:r>
    </w:p>
    <w:p w:rsidR="006A6A72" w:rsidRPr="009C5AFA" w:rsidRDefault="006A6A72" w:rsidP="009C5AFA">
      <w:pPr>
        <w:ind w:firstLine="539"/>
        <w:jc w:val="both"/>
        <w:rPr>
          <w:b/>
          <w:szCs w:val="28"/>
        </w:rPr>
      </w:pPr>
      <w:r w:rsidRPr="009C5AFA">
        <w:rPr>
          <w:b/>
          <w:szCs w:val="28"/>
        </w:rPr>
        <w:t>По разделу 0107 «Обеспечение проведения выборов и референдумов»</w:t>
      </w:r>
      <w:r w:rsidRPr="009C5AFA">
        <w:rPr>
          <w:szCs w:val="28"/>
        </w:rPr>
        <w:t xml:space="preserve"> назначено 72 240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72 240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т.е.100%. </w:t>
      </w:r>
    </w:p>
    <w:p w:rsidR="006A6A72" w:rsidRPr="009C5AFA" w:rsidRDefault="002E624B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</w:t>
      </w:r>
      <w:r w:rsidR="006A6A72" w:rsidRPr="009C5AFA">
        <w:rPr>
          <w:szCs w:val="28"/>
        </w:rPr>
        <w:t xml:space="preserve">  </w:t>
      </w:r>
      <w:r w:rsidR="006A6A72" w:rsidRPr="009C5AFA">
        <w:rPr>
          <w:b/>
          <w:szCs w:val="28"/>
        </w:rPr>
        <w:t>Целевая статья 9900001520 вид 880</w:t>
      </w:r>
      <w:r w:rsidR="006A6A72" w:rsidRPr="009C5AFA">
        <w:rPr>
          <w:szCs w:val="28"/>
        </w:rPr>
        <w:t xml:space="preserve"> </w:t>
      </w:r>
      <w:r w:rsidR="006A6A72" w:rsidRPr="009C5AFA">
        <w:rPr>
          <w:b/>
          <w:szCs w:val="28"/>
        </w:rPr>
        <w:t>ст</w:t>
      </w:r>
      <w:r w:rsidRPr="009C5AFA">
        <w:rPr>
          <w:b/>
          <w:szCs w:val="28"/>
        </w:rPr>
        <w:t xml:space="preserve">. </w:t>
      </w:r>
      <w:proofErr w:type="gramStart"/>
      <w:r w:rsidRPr="009C5AFA">
        <w:rPr>
          <w:b/>
          <w:szCs w:val="28"/>
        </w:rPr>
        <w:t>297</w:t>
      </w:r>
      <w:r w:rsidRPr="009C5AFA">
        <w:rPr>
          <w:szCs w:val="28"/>
        </w:rPr>
        <w:t xml:space="preserve">  </w:t>
      </w:r>
      <w:r w:rsidR="006A6A72" w:rsidRPr="009C5AFA">
        <w:rPr>
          <w:szCs w:val="28"/>
        </w:rPr>
        <w:t>72</w:t>
      </w:r>
      <w:proofErr w:type="gramEnd"/>
      <w:r w:rsidR="006A6A72" w:rsidRPr="009C5AFA">
        <w:rPr>
          <w:szCs w:val="28"/>
        </w:rPr>
        <w:t xml:space="preserve"> 240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00 коп проведение выборов депутатов представительного органа муниципального образования.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>По разделу 0203 «Мобилизационная и вневойсковая подготовка»</w:t>
      </w:r>
      <w:r w:rsidRPr="009C5AFA">
        <w:rPr>
          <w:szCs w:val="28"/>
        </w:rPr>
        <w:t xml:space="preserve"> назначено 101891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коп, исполнено 101 891 ру</w:t>
      </w:r>
      <w:r w:rsidR="002E624B" w:rsidRPr="009C5AFA">
        <w:rPr>
          <w:szCs w:val="28"/>
        </w:rPr>
        <w:t>б.</w:t>
      </w:r>
      <w:r w:rsidRPr="009C5AFA">
        <w:rPr>
          <w:szCs w:val="28"/>
        </w:rPr>
        <w:t xml:space="preserve"> 00 коп, что составляет 100% это заработная плата, начисления на выплаты по оплате труда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 xml:space="preserve"> По разделу 0309 «Защита населения и территории от чрезвычайных ситуаций природного и техногенного характера, гражданская оборона»</w:t>
      </w:r>
      <w:r w:rsidRPr="009C5AFA">
        <w:rPr>
          <w:szCs w:val="28"/>
        </w:rPr>
        <w:t xml:space="preserve"> назначено 113 487 руб</w:t>
      </w:r>
      <w:r w:rsidR="00712045" w:rsidRPr="009C5AFA">
        <w:rPr>
          <w:szCs w:val="28"/>
        </w:rPr>
        <w:t>.</w:t>
      </w:r>
      <w:r w:rsidRPr="009C5AFA">
        <w:rPr>
          <w:szCs w:val="28"/>
        </w:rPr>
        <w:t xml:space="preserve"> 15 коп исполнено 113 446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 xml:space="preserve">Целевая статья 1800003950 вид 244 </w:t>
      </w:r>
      <w:r w:rsidRPr="009C5AFA">
        <w:rPr>
          <w:szCs w:val="28"/>
        </w:rPr>
        <w:t>ст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225 ремонт трактора ДТ-</w:t>
      </w:r>
      <w:proofErr w:type="gramStart"/>
      <w:r w:rsidRPr="009C5AFA">
        <w:rPr>
          <w:szCs w:val="28"/>
        </w:rPr>
        <w:t>75  7</w:t>
      </w:r>
      <w:proofErr w:type="gramEnd"/>
      <w:r w:rsidRPr="009C5AFA">
        <w:rPr>
          <w:szCs w:val="28"/>
        </w:rPr>
        <w:t> 946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50 коп;  ст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310 поставка пожарного оборудования 9 000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коп; ст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343 масло моторное М-8ДМ  7 000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   </w:t>
      </w:r>
      <w:r w:rsidRPr="009C5AFA">
        <w:rPr>
          <w:b/>
          <w:szCs w:val="28"/>
        </w:rPr>
        <w:t>Целевая статья 2000079500 вид 244</w:t>
      </w:r>
      <w:r w:rsidRPr="009C5AFA">
        <w:rPr>
          <w:szCs w:val="28"/>
        </w:rPr>
        <w:t xml:space="preserve"> ст</w:t>
      </w:r>
      <w:r w:rsidR="002E624B" w:rsidRPr="009C5AFA">
        <w:rPr>
          <w:szCs w:val="28"/>
        </w:rPr>
        <w:t>. 226</w:t>
      </w:r>
      <w:r w:rsidRPr="009C5AFA">
        <w:rPr>
          <w:szCs w:val="28"/>
        </w:rPr>
        <w:t xml:space="preserve"> услуги по опашке территории населенных пунктов 20000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коп. ст.310 приобретение 15 000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 плуга ПЛН-4-3,5; 19 500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мотопомпы; 30 000 руб</w:t>
      </w:r>
      <w:r w:rsidR="002E624B" w:rsidRPr="009C5AFA">
        <w:rPr>
          <w:szCs w:val="28"/>
        </w:rPr>
        <w:t>. 00 коп. сирены ручной. ст.</w:t>
      </w:r>
      <w:proofErr w:type="gramStart"/>
      <w:r w:rsidR="002E624B" w:rsidRPr="009C5AFA">
        <w:rPr>
          <w:szCs w:val="28"/>
        </w:rPr>
        <w:t xml:space="preserve">343  </w:t>
      </w:r>
      <w:r w:rsidRPr="009C5AFA">
        <w:rPr>
          <w:szCs w:val="28"/>
        </w:rPr>
        <w:t>5</w:t>
      </w:r>
      <w:proofErr w:type="gramEnd"/>
      <w:r w:rsidRPr="009C5AFA">
        <w:rPr>
          <w:szCs w:val="28"/>
        </w:rPr>
        <w:t> 000 руб</w:t>
      </w:r>
      <w:r w:rsidR="002E624B" w:rsidRPr="009C5AFA">
        <w:rPr>
          <w:szCs w:val="28"/>
        </w:rPr>
        <w:t>.</w:t>
      </w:r>
      <w:r w:rsidRPr="009C5AFA">
        <w:rPr>
          <w:szCs w:val="28"/>
        </w:rPr>
        <w:t xml:space="preserve"> 00 коп дизтопливо на опашку территорий населенных пунктов. 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b/>
          <w:szCs w:val="28"/>
        </w:rPr>
        <w:t>По разделу 0409 Дорожное хозяйство (дорожные фонды)</w:t>
      </w:r>
      <w:r w:rsidRPr="009C5AFA">
        <w:rPr>
          <w:szCs w:val="28"/>
        </w:rPr>
        <w:t xml:space="preserve"> назначено 976 833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51 коп исполнено 779 375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94 коп, что составляет 79,8%. Невыполнение связано с отсутствием актов выполненных работ, плохие погодные условия не позволили выполнить ремонт дорог</w:t>
      </w:r>
      <w:r w:rsidR="0015626B" w:rsidRPr="009C5AFA">
        <w:rPr>
          <w:szCs w:val="28"/>
        </w:rPr>
        <w:t>.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szCs w:val="28"/>
        </w:rPr>
        <w:t xml:space="preserve">  </w:t>
      </w:r>
      <w:r w:rsidRPr="009C5AFA">
        <w:rPr>
          <w:b/>
          <w:szCs w:val="28"/>
        </w:rPr>
        <w:t xml:space="preserve">Целевая статья 1000004310 вид 244 </w:t>
      </w:r>
      <w:r w:rsidRPr="009C5AFA">
        <w:rPr>
          <w:szCs w:val="28"/>
        </w:rPr>
        <w:t>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225 очистка и </w:t>
      </w:r>
      <w:proofErr w:type="spellStart"/>
      <w:r w:rsidRPr="009C5AFA">
        <w:rPr>
          <w:szCs w:val="28"/>
        </w:rPr>
        <w:t>грейдирование</w:t>
      </w:r>
      <w:proofErr w:type="spellEnd"/>
      <w:r w:rsidRPr="009C5AFA">
        <w:rPr>
          <w:szCs w:val="28"/>
        </w:rPr>
        <w:t xml:space="preserve"> дорог 97 240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</w:t>
      </w:r>
    </w:p>
    <w:p w:rsidR="006A6A72" w:rsidRPr="009C5AFA" w:rsidRDefault="006A6A72" w:rsidP="009C5AFA">
      <w:pPr>
        <w:ind w:firstLine="539"/>
        <w:jc w:val="both"/>
        <w:rPr>
          <w:b/>
          <w:szCs w:val="28"/>
        </w:rPr>
      </w:pPr>
      <w:r w:rsidRPr="009C5AFA">
        <w:rPr>
          <w:b/>
          <w:szCs w:val="28"/>
        </w:rPr>
        <w:t xml:space="preserve">  Целевая статья 1000004350 вид 244 </w:t>
      </w:r>
      <w:r w:rsidRPr="009C5AFA">
        <w:rPr>
          <w:szCs w:val="28"/>
        </w:rPr>
        <w:t>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226 проектно-сметная документация на ремонт дорог в </w:t>
      </w:r>
      <w:proofErr w:type="spellStart"/>
      <w:proofErr w:type="gramStart"/>
      <w:r w:rsidRPr="009C5AFA">
        <w:rPr>
          <w:szCs w:val="28"/>
        </w:rPr>
        <w:t>с.Новоичинское</w:t>
      </w:r>
      <w:proofErr w:type="spellEnd"/>
      <w:r w:rsidRPr="009C5AFA">
        <w:rPr>
          <w:szCs w:val="28"/>
        </w:rPr>
        <w:t xml:space="preserve">  270</w:t>
      </w:r>
      <w:proofErr w:type="gramEnd"/>
      <w:r w:rsidRPr="009C5AFA">
        <w:rPr>
          <w:szCs w:val="28"/>
        </w:rPr>
        <w:t>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szCs w:val="28"/>
        </w:rPr>
        <w:t xml:space="preserve">  </w:t>
      </w:r>
      <w:r w:rsidRPr="009C5AFA">
        <w:rPr>
          <w:b/>
          <w:szCs w:val="28"/>
        </w:rPr>
        <w:t>Целевая статья 9900004310 вид 244</w:t>
      </w:r>
      <w:r w:rsidRPr="009C5AFA">
        <w:rPr>
          <w:szCs w:val="28"/>
        </w:rPr>
        <w:t xml:space="preserve">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225 очистка и </w:t>
      </w:r>
      <w:proofErr w:type="spellStart"/>
      <w:r w:rsidRPr="009C5AFA">
        <w:rPr>
          <w:szCs w:val="28"/>
        </w:rPr>
        <w:t>грейдирование</w:t>
      </w:r>
      <w:proofErr w:type="spellEnd"/>
      <w:r w:rsidRPr="009C5AFA">
        <w:rPr>
          <w:szCs w:val="28"/>
        </w:rPr>
        <w:t xml:space="preserve"> </w:t>
      </w:r>
      <w:proofErr w:type="gramStart"/>
      <w:r w:rsidRPr="009C5AFA">
        <w:rPr>
          <w:szCs w:val="28"/>
        </w:rPr>
        <w:t>дорог  176</w:t>
      </w:r>
      <w:proofErr w:type="gramEnd"/>
      <w:r w:rsidRPr="009C5AFA">
        <w:rPr>
          <w:szCs w:val="28"/>
        </w:rPr>
        <w:t xml:space="preserve"> 848 руб</w:t>
      </w:r>
      <w:r w:rsidR="0015626B" w:rsidRPr="009C5AFA">
        <w:rPr>
          <w:szCs w:val="28"/>
        </w:rPr>
        <w:t>. 00 коп; с</w:t>
      </w:r>
      <w:r w:rsidRPr="009C5AFA">
        <w:rPr>
          <w:szCs w:val="28"/>
        </w:rPr>
        <w:t>т.226 услуги по составлению проектно-сметной документации  165 000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кадастровые работы 15 000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услуги рыночной стоимости объекта за ремонт автомобильных дорог  5 000 руб</w:t>
      </w:r>
      <w:r w:rsidR="0015626B" w:rsidRPr="009C5AFA">
        <w:rPr>
          <w:szCs w:val="28"/>
        </w:rPr>
        <w:t>. 00 коп с</w:t>
      </w:r>
      <w:r w:rsidRPr="009C5AFA">
        <w:rPr>
          <w:szCs w:val="28"/>
        </w:rPr>
        <w:t>т. 343  дизтопливо на очистку дорог  50 287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94 коп; </w:t>
      </w:r>
    </w:p>
    <w:p w:rsidR="006A6A72" w:rsidRPr="009C5AFA" w:rsidRDefault="006A6A72" w:rsidP="009C5AFA">
      <w:pPr>
        <w:ind w:firstLine="539"/>
        <w:jc w:val="both"/>
        <w:rPr>
          <w:szCs w:val="28"/>
        </w:rPr>
      </w:pPr>
      <w:r w:rsidRPr="009C5AFA">
        <w:rPr>
          <w:szCs w:val="28"/>
        </w:rPr>
        <w:t xml:space="preserve"> </w:t>
      </w:r>
      <w:r w:rsidRPr="009C5AFA">
        <w:rPr>
          <w:b/>
          <w:szCs w:val="28"/>
        </w:rPr>
        <w:t xml:space="preserve">   </w:t>
      </w:r>
      <w:r w:rsidRPr="009C5AFA">
        <w:rPr>
          <w:szCs w:val="28"/>
        </w:rPr>
        <w:t xml:space="preserve">     </w:t>
      </w:r>
      <w:r w:rsidRPr="009C5AFA">
        <w:rPr>
          <w:b/>
          <w:szCs w:val="28"/>
        </w:rPr>
        <w:t xml:space="preserve">По разделу 0503 </w:t>
      </w:r>
      <w:proofErr w:type="gramStart"/>
      <w:r w:rsidRPr="009C5AFA">
        <w:rPr>
          <w:b/>
          <w:szCs w:val="28"/>
        </w:rPr>
        <w:t>« Благоустройство</w:t>
      </w:r>
      <w:proofErr w:type="gramEnd"/>
      <w:r w:rsidRPr="009C5AFA">
        <w:rPr>
          <w:b/>
          <w:szCs w:val="28"/>
        </w:rPr>
        <w:t>»</w:t>
      </w:r>
      <w:r w:rsidRPr="009C5AFA">
        <w:rPr>
          <w:szCs w:val="28"/>
        </w:rPr>
        <w:t xml:space="preserve"> назначено 221 319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82 коп, исполнено 205930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31 коп, что составляет 93%.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szCs w:val="28"/>
        </w:rPr>
        <w:t xml:space="preserve">        </w:t>
      </w:r>
      <w:r w:rsidRPr="009C5AFA">
        <w:rPr>
          <w:b/>
          <w:szCs w:val="28"/>
        </w:rPr>
        <w:t xml:space="preserve">Реализация мероприятий в рамках МП «Комплексные меры профилактики наркомании в Куйбышевском районе на 2017-2019 годы» </w:t>
      </w:r>
      <w:r w:rsidRPr="009C5AFA">
        <w:rPr>
          <w:szCs w:val="28"/>
        </w:rPr>
        <w:t>назначено 4 260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</w:t>
      </w:r>
      <w:r w:rsidRPr="009C5AFA">
        <w:rPr>
          <w:b/>
          <w:szCs w:val="28"/>
        </w:rPr>
        <w:t xml:space="preserve"> </w:t>
      </w:r>
      <w:r w:rsidRPr="009C5AFA">
        <w:rPr>
          <w:szCs w:val="28"/>
        </w:rPr>
        <w:t>исполнено 4 260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Целевая </w:t>
      </w:r>
      <w:proofErr w:type="gramStart"/>
      <w:r w:rsidRPr="009C5AFA">
        <w:rPr>
          <w:b/>
          <w:szCs w:val="28"/>
        </w:rPr>
        <w:t>статья  1400079570</w:t>
      </w:r>
      <w:proofErr w:type="gramEnd"/>
      <w:r w:rsidRPr="009C5AFA">
        <w:rPr>
          <w:b/>
          <w:szCs w:val="28"/>
        </w:rPr>
        <w:t xml:space="preserve"> вид 244</w:t>
      </w:r>
      <w:r w:rsidRPr="009C5AFA">
        <w:rPr>
          <w:szCs w:val="28"/>
        </w:rPr>
        <w:t xml:space="preserve">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226    за услуги по уничтожению зарослей дикорастущей конопли 9 387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lastRenderedPageBreak/>
        <w:t xml:space="preserve">      </w:t>
      </w:r>
      <w:r w:rsidRPr="009C5AFA">
        <w:rPr>
          <w:b/>
          <w:szCs w:val="28"/>
        </w:rPr>
        <w:t>Реализация мероприятий в рамках МП «Содействие занятости населения Куйбышевского района»</w:t>
      </w:r>
      <w:r w:rsidRPr="009C5AFA">
        <w:rPr>
          <w:szCs w:val="28"/>
        </w:rPr>
        <w:t xml:space="preserve"> назначено 6 837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71 коп исполнено 6 837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71 коп, что составляет 100%.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 xml:space="preserve">Целевая </w:t>
      </w:r>
      <w:proofErr w:type="gramStart"/>
      <w:r w:rsidRPr="009C5AFA">
        <w:rPr>
          <w:b/>
          <w:szCs w:val="28"/>
        </w:rPr>
        <w:t>статья  0100079500</w:t>
      </w:r>
      <w:proofErr w:type="gramEnd"/>
      <w:r w:rsidRPr="009C5AFA">
        <w:rPr>
          <w:b/>
          <w:szCs w:val="28"/>
        </w:rPr>
        <w:t xml:space="preserve"> вид 111,119</w:t>
      </w:r>
      <w:r w:rsidRPr="009C5AFA">
        <w:rPr>
          <w:szCs w:val="28"/>
        </w:rPr>
        <w:t xml:space="preserve"> 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211  и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213 заработная плата и начисления на выплаты по оплате труда за работы по благоустройству 6 837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71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</w:t>
      </w:r>
      <w:r w:rsidRPr="009C5AFA">
        <w:rPr>
          <w:szCs w:val="28"/>
        </w:rPr>
        <w:t xml:space="preserve">     </w:t>
      </w:r>
      <w:r w:rsidRPr="009C5AFA">
        <w:rPr>
          <w:b/>
          <w:szCs w:val="28"/>
        </w:rPr>
        <w:t>Реализация мероприятий на уличное освещение в границах</w:t>
      </w:r>
      <w:r w:rsidRPr="009C5AFA">
        <w:rPr>
          <w:szCs w:val="28"/>
        </w:rPr>
        <w:t xml:space="preserve"> </w:t>
      </w:r>
      <w:r w:rsidRPr="009C5AFA">
        <w:rPr>
          <w:b/>
          <w:szCs w:val="28"/>
        </w:rPr>
        <w:t>поселения Куйбышевского района</w:t>
      </w:r>
      <w:r w:rsidRPr="009C5AFA">
        <w:rPr>
          <w:szCs w:val="28"/>
        </w:rPr>
        <w:t xml:space="preserve"> назначено 53 000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42 201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85 коп, что составляет 79,6%.</w:t>
      </w:r>
      <w:r w:rsidR="0015626B" w:rsidRPr="009C5AFA">
        <w:rPr>
          <w:b/>
          <w:szCs w:val="28"/>
        </w:rPr>
        <w:t xml:space="preserve"> </w:t>
      </w:r>
      <w:r w:rsidRPr="009C5AFA">
        <w:rPr>
          <w:b/>
          <w:szCs w:val="28"/>
        </w:rPr>
        <w:t xml:space="preserve">Целевая статья 9900005310 вид </w:t>
      </w:r>
      <w:proofErr w:type="gramStart"/>
      <w:r w:rsidRPr="009C5AFA">
        <w:rPr>
          <w:b/>
          <w:szCs w:val="28"/>
        </w:rPr>
        <w:t>244</w:t>
      </w:r>
      <w:r w:rsidRPr="009C5AFA">
        <w:rPr>
          <w:szCs w:val="28"/>
        </w:rPr>
        <w:t xml:space="preserve">  ст</w:t>
      </w:r>
      <w:r w:rsidR="0015626B" w:rsidRPr="009C5AFA">
        <w:rPr>
          <w:szCs w:val="28"/>
        </w:rPr>
        <w:t>.</w:t>
      </w:r>
      <w:proofErr w:type="gramEnd"/>
      <w:r w:rsidRPr="009C5AFA">
        <w:rPr>
          <w:szCs w:val="28"/>
        </w:rPr>
        <w:t xml:space="preserve"> 223   34 206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29 коп</w:t>
      </w:r>
      <w:r w:rsidR="0015626B" w:rsidRPr="009C5AFA">
        <w:rPr>
          <w:szCs w:val="28"/>
        </w:rPr>
        <w:t>.</w:t>
      </w:r>
      <w:r w:rsidR="004D3776">
        <w:rPr>
          <w:szCs w:val="28"/>
        </w:rPr>
        <w:t xml:space="preserve"> за </w:t>
      </w:r>
      <w:proofErr w:type="spellStart"/>
      <w:r w:rsidR="004D3776">
        <w:rPr>
          <w:szCs w:val="28"/>
        </w:rPr>
        <w:t>эл.энергию</w:t>
      </w:r>
      <w:proofErr w:type="spellEnd"/>
      <w:r w:rsidRPr="009C5AFA">
        <w:rPr>
          <w:szCs w:val="28"/>
        </w:rPr>
        <w:t xml:space="preserve">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225  за оперативно-техническое обслуживание уличного освещения  7 995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56 коп. 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Реализация мероприятий на организацию и содержание мест захоронения в границах поселений Куйбышевского района </w:t>
      </w:r>
      <w:r w:rsidRPr="009C5AFA">
        <w:rPr>
          <w:szCs w:val="28"/>
        </w:rPr>
        <w:t>назначено 2 000 руб</w:t>
      </w:r>
      <w:r w:rsidR="0015626B" w:rsidRPr="009C5AFA">
        <w:rPr>
          <w:szCs w:val="28"/>
        </w:rPr>
        <w:t xml:space="preserve">. 00 коп исполнено 0 руб. </w:t>
      </w:r>
      <w:r w:rsidRPr="009C5AFA">
        <w:rPr>
          <w:szCs w:val="28"/>
        </w:rPr>
        <w:t>00</w:t>
      </w:r>
      <w:r w:rsidRPr="009C5AFA">
        <w:rPr>
          <w:b/>
          <w:szCs w:val="28"/>
        </w:rPr>
        <w:t xml:space="preserve"> </w:t>
      </w:r>
      <w:r w:rsidRPr="009C5AFA">
        <w:rPr>
          <w:szCs w:val="28"/>
        </w:rPr>
        <w:t xml:space="preserve">коп невыполнение связано с отсутствием актов выполненных работ. 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</w:t>
      </w:r>
      <w:r w:rsidRPr="009C5AFA">
        <w:rPr>
          <w:szCs w:val="28"/>
        </w:rPr>
        <w:t xml:space="preserve">    </w:t>
      </w:r>
      <w:r w:rsidRPr="009C5AFA">
        <w:rPr>
          <w:b/>
          <w:szCs w:val="28"/>
        </w:rPr>
        <w:t xml:space="preserve">  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</w:r>
      <w:r w:rsidRPr="009C5AFA">
        <w:rPr>
          <w:szCs w:val="28"/>
        </w:rPr>
        <w:t xml:space="preserve"> назначено 140 000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 исполнено 140 000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коп, что составляет 100%.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</w:t>
      </w:r>
      <w:r w:rsidRPr="009C5AFA">
        <w:rPr>
          <w:b/>
          <w:szCs w:val="28"/>
        </w:rPr>
        <w:t>Целевая статья  9900070510 вид 244</w:t>
      </w:r>
      <w:r w:rsidRPr="009C5AFA">
        <w:rPr>
          <w:szCs w:val="28"/>
        </w:rPr>
        <w:t xml:space="preserve"> 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225 ремонт остановочного павильона- 4 500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ремонт каруселей на детской площадке- 7 000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вырубка деревьев (кустарников) вдоль </w:t>
      </w:r>
      <w:r w:rsidR="0015626B" w:rsidRPr="009C5AFA">
        <w:rPr>
          <w:szCs w:val="28"/>
        </w:rPr>
        <w:t>внутри поселенческих</w:t>
      </w:r>
      <w:r w:rsidRPr="009C5AFA">
        <w:rPr>
          <w:szCs w:val="28"/>
        </w:rPr>
        <w:t xml:space="preserve"> дорог-  19 500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выкос травы на детской площадке -13 500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покраска ограждения на детской площадке -12 084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услуги по опашке населенных пунктов в д. Таганово-3 645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60 коп; выкос травы на кладбище- 7 681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80 коп; спил деревьев на кладбище </w:t>
      </w:r>
      <w:proofErr w:type="spellStart"/>
      <w:r w:rsidRPr="009C5AFA">
        <w:rPr>
          <w:szCs w:val="28"/>
        </w:rPr>
        <w:t>д.Таганово</w:t>
      </w:r>
      <w:proofErr w:type="spellEnd"/>
      <w:r w:rsidRPr="009C5AFA">
        <w:rPr>
          <w:szCs w:val="28"/>
        </w:rPr>
        <w:t>; ст.344 приобретение эмалевой краски- 18 925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02 коп; поставка строительных материалов- 10 020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ст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346 таймер электронный -3 686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 труба металлическая -2 895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саженцы- 2 950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 запчасти на трактор ДТ-75  - 22 369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06 коп; </w:t>
      </w:r>
      <w:proofErr w:type="spellStart"/>
      <w:r w:rsidRPr="009C5AFA">
        <w:rPr>
          <w:szCs w:val="28"/>
        </w:rPr>
        <w:t>профлист</w:t>
      </w:r>
      <w:proofErr w:type="spellEnd"/>
      <w:r w:rsidRPr="009C5AFA">
        <w:rPr>
          <w:szCs w:val="28"/>
        </w:rPr>
        <w:t xml:space="preserve"> на остановочный павильон- 2 767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50 коп.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 xml:space="preserve">   Прочие мероприятия по благоустройству поселений Куйбышевского района </w:t>
      </w:r>
      <w:r w:rsidRPr="009C5AFA">
        <w:rPr>
          <w:szCs w:val="28"/>
        </w:rPr>
        <w:t>назначено</w:t>
      </w:r>
      <w:r w:rsidRPr="009C5AFA">
        <w:rPr>
          <w:b/>
          <w:szCs w:val="28"/>
        </w:rPr>
        <w:t xml:space="preserve"> </w:t>
      </w:r>
      <w:r w:rsidRPr="009C5AFA">
        <w:rPr>
          <w:szCs w:val="28"/>
        </w:rPr>
        <w:t>10095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11 коп</w:t>
      </w:r>
      <w:r w:rsidR="00D63EE3">
        <w:rPr>
          <w:szCs w:val="28"/>
        </w:rPr>
        <w:t>.</w:t>
      </w:r>
      <w:r w:rsidRPr="009C5AFA">
        <w:rPr>
          <w:szCs w:val="28"/>
        </w:rPr>
        <w:t xml:space="preserve"> исполнено 7 503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75 коп, что составляет 74,3%. </w:t>
      </w:r>
      <w:r w:rsidRPr="009C5AFA">
        <w:rPr>
          <w:b/>
          <w:szCs w:val="28"/>
        </w:rPr>
        <w:t xml:space="preserve"> </w:t>
      </w:r>
    </w:p>
    <w:p w:rsidR="006A6A72" w:rsidRPr="009C5AFA" w:rsidRDefault="006A6A72" w:rsidP="009C5AFA">
      <w:pPr>
        <w:jc w:val="both"/>
        <w:rPr>
          <w:b/>
          <w:szCs w:val="28"/>
        </w:rPr>
      </w:pPr>
      <w:r w:rsidRPr="009C5AFA">
        <w:rPr>
          <w:b/>
          <w:szCs w:val="28"/>
        </w:rPr>
        <w:t xml:space="preserve">        Целевая статья 9900005350 вид </w:t>
      </w:r>
      <w:proofErr w:type="gramStart"/>
      <w:r w:rsidRPr="009C5AFA">
        <w:rPr>
          <w:b/>
          <w:szCs w:val="28"/>
        </w:rPr>
        <w:t>244</w:t>
      </w:r>
      <w:r w:rsidRPr="009C5AFA">
        <w:rPr>
          <w:szCs w:val="28"/>
        </w:rPr>
        <w:t xml:space="preserve">  ст.</w:t>
      </w:r>
      <w:proofErr w:type="gramEnd"/>
      <w:r w:rsidRPr="009C5AFA">
        <w:rPr>
          <w:szCs w:val="28"/>
        </w:rPr>
        <w:t>225   1 503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75 коп- за дезинсекцию детской площадки от клещей; ст.343  </w:t>
      </w:r>
      <w:proofErr w:type="spellStart"/>
      <w:r w:rsidRPr="009C5AFA">
        <w:rPr>
          <w:szCs w:val="28"/>
        </w:rPr>
        <w:t>диз.топливо</w:t>
      </w:r>
      <w:proofErr w:type="spellEnd"/>
      <w:r w:rsidRPr="009C5AFA">
        <w:rPr>
          <w:szCs w:val="28"/>
        </w:rPr>
        <w:t xml:space="preserve"> -5000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коп;ст.346 электроды -1 000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b/>
          <w:szCs w:val="28"/>
        </w:rPr>
        <w:t xml:space="preserve">        По разделу 0801 </w:t>
      </w:r>
      <w:proofErr w:type="gramStart"/>
      <w:r w:rsidRPr="009C5AFA">
        <w:rPr>
          <w:b/>
          <w:szCs w:val="28"/>
        </w:rPr>
        <w:t>« Культура</w:t>
      </w:r>
      <w:proofErr w:type="gramEnd"/>
      <w:r w:rsidRPr="009C5AFA">
        <w:rPr>
          <w:b/>
          <w:szCs w:val="28"/>
        </w:rPr>
        <w:t>»</w:t>
      </w:r>
      <w:r w:rsidRPr="009C5AFA">
        <w:rPr>
          <w:szCs w:val="28"/>
        </w:rPr>
        <w:t xml:space="preserve"> назначено 2 579 813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39 коп исполнено 2573828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21 коп, что составляет 99,8%. Это расходы на оплату труда и начисления на выплаты по оплате труда, услуги связи, тепло и водоснабжение, проведение мероприятий, оплата налогов, приобретение канцтоваров. Сюда вошли </w:t>
      </w:r>
      <w:proofErr w:type="gramStart"/>
      <w:r w:rsidRPr="009C5AFA">
        <w:rPr>
          <w:szCs w:val="28"/>
        </w:rPr>
        <w:t>ИМБТ  из</w:t>
      </w:r>
      <w:proofErr w:type="gramEnd"/>
      <w:r w:rsidRPr="009C5AFA">
        <w:rPr>
          <w:szCs w:val="28"/>
        </w:rPr>
        <w:t xml:space="preserve"> областного бюджета в сумме 250 400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 на выплату зарплаты работникам культуры; на укрепление материально-технической базы приобретение видеокамеры в сумме 35 000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коп, 107 000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 выполнение ремонтных работ электроснабжения в МКУК «</w:t>
      </w:r>
      <w:proofErr w:type="spellStart"/>
      <w:r w:rsidRPr="009C5AFA">
        <w:rPr>
          <w:szCs w:val="28"/>
        </w:rPr>
        <w:t>Новоичинский</w:t>
      </w:r>
      <w:proofErr w:type="spellEnd"/>
      <w:r w:rsidRPr="009C5AFA">
        <w:rPr>
          <w:szCs w:val="28"/>
        </w:rPr>
        <w:t xml:space="preserve"> </w:t>
      </w:r>
      <w:r w:rsidRPr="009C5AFA">
        <w:rPr>
          <w:szCs w:val="28"/>
        </w:rPr>
        <w:lastRenderedPageBreak/>
        <w:t>КДЦ»,</w:t>
      </w:r>
      <w:r w:rsidR="0015626B" w:rsidRPr="009C5AFA">
        <w:rPr>
          <w:szCs w:val="28"/>
        </w:rPr>
        <w:t xml:space="preserve"> </w:t>
      </w:r>
      <w:proofErr w:type="spellStart"/>
      <w:r w:rsidRPr="009C5AFA">
        <w:rPr>
          <w:szCs w:val="28"/>
        </w:rPr>
        <w:t>софинансирование</w:t>
      </w:r>
      <w:proofErr w:type="spellEnd"/>
      <w:r w:rsidRPr="009C5AFA">
        <w:rPr>
          <w:szCs w:val="28"/>
        </w:rPr>
        <w:t xml:space="preserve"> из местного бюджета поселения на выполнение ремонтных работ в сумме 34 390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00 коп.</w:t>
      </w:r>
    </w:p>
    <w:p w:rsidR="006A6A72" w:rsidRPr="009C5AFA" w:rsidRDefault="006A6A72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</w:t>
      </w:r>
      <w:r w:rsidRPr="009C5AFA">
        <w:rPr>
          <w:b/>
          <w:szCs w:val="28"/>
        </w:rPr>
        <w:t xml:space="preserve">По разделу 1001 </w:t>
      </w:r>
      <w:proofErr w:type="gramStart"/>
      <w:r w:rsidRPr="009C5AFA">
        <w:rPr>
          <w:b/>
          <w:szCs w:val="28"/>
        </w:rPr>
        <w:t>« Пенсионное</w:t>
      </w:r>
      <w:proofErr w:type="gramEnd"/>
      <w:r w:rsidRPr="009C5AFA">
        <w:rPr>
          <w:b/>
          <w:szCs w:val="28"/>
        </w:rPr>
        <w:t xml:space="preserve"> обеспечение»</w:t>
      </w:r>
      <w:r w:rsidRPr="009C5AFA">
        <w:rPr>
          <w:szCs w:val="28"/>
        </w:rPr>
        <w:t xml:space="preserve"> назначено 170 587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44 коп исполнено 170587 руб</w:t>
      </w:r>
      <w:r w:rsidR="0015626B" w:rsidRPr="009C5AFA">
        <w:rPr>
          <w:szCs w:val="28"/>
        </w:rPr>
        <w:t>.</w:t>
      </w:r>
      <w:r w:rsidRPr="009C5AFA">
        <w:rPr>
          <w:szCs w:val="28"/>
        </w:rPr>
        <w:t xml:space="preserve"> 44 коп, что составляет 100% сюда входит доплата к пенсии 2 человекам. </w:t>
      </w:r>
    </w:p>
    <w:p w:rsidR="006A6A72" w:rsidRPr="009C5AFA" w:rsidRDefault="0015626B" w:rsidP="009C5AFA">
      <w:pPr>
        <w:jc w:val="both"/>
        <w:rPr>
          <w:szCs w:val="28"/>
        </w:rPr>
      </w:pPr>
      <w:r w:rsidRPr="009C5AFA">
        <w:rPr>
          <w:szCs w:val="28"/>
        </w:rPr>
        <w:t xml:space="preserve">    </w:t>
      </w:r>
      <w:r w:rsidR="006A6A72" w:rsidRPr="009C5AFA">
        <w:rPr>
          <w:b/>
          <w:szCs w:val="28"/>
        </w:rPr>
        <w:t>Расходная часть бюджета</w:t>
      </w:r>
      <w:r w:rsidR="006A6A72" w:rsidRPr="009C5AFA">
        <w:rPr>
          <w:szCs w:val="28"/>
        </w:rPr>
        <w:t xml:space="preserve"> выполнена на 95,9</w:t>
      </w:r>
      <w:proofErr w:type="gramStart"/>
      <w:r w:rsidR="006A6A72" w:rsidRPr="009C5AFA">
        <w:rPr>
          <w:szCs w:val="28"/>
        </w:rPr>
        <w:t xml:space="preserve">%,   </w:t>
      </w:r>
      <w:proofErr w:type="gramEnd"/>
      <w:r w:rsidR="006A6A72" w:rsidRPr="009C5AFA">
        <w:rPr>
          <w:szCs w:val="28"/>
        </w:rPr>
        <w:t>остаток денежных средств на счете в сумме 299 698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16 коп будет израсходован: на ремонт дорог в сумме 197 457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57 коп; на погашение задол</w:t>
      </w:r>
      <w:r w:rsidR="004D3776">
        <w:rPr>
          <w:szCs w:val="28"/>
        </w:rPr>
        <w:t xml:space="preserve">женности по </w:t>
      </w:r>
      <w:proofErr w:type="spellStart"/>
      <w:r w:rsidR="004D3776">
        <w:rPr>
          <w:szCs w:val="28"/>
        </w:rPr>
        <w:t>гсм</w:t>
      </w:r>
      <w:proofErr w:type="spellEnd"/>
      <w:r w:rsidR="004D3776">
        <w:rPr>
          <w:szCs w:val="28"/>
        </w:rPr>
        <w:t xml:space="preserve"> за декабрь 2019г. в сумме</w:t>
      </w:r>
      <w:r w:rsidR="006A6A72" w:rsidRPr="009C5AFA">
        <w:rPr>
          <w:szCs w:val="28"/>
        </w:rPr>
        <w:t xml:space="preserve"> руб</w:t>
      </w:r>
      <w:r w:rsidRPr="009C5AFA">
        <w:rPr>
          <w:szCs w:val="28"/>
        </w:rPr>
        <w:t>.</w:t>
      </w:r>
      <w:r w:rsidR="006A6A72" w:rsidRPr="009C5AFA">
        <w:rPr>
          <w:szCs w:val="28"/>
        </w:rPr>
        <w:t xml:space="preserve"> коп оставшаяся сумма расп</w:t>
      </w:r>
      <w:r w:rsidRPr="009C5AFA">
        <w:rPr>
          <w:szCs w:val="28"/>
        </w:rPr>
        <w:t>ределится на покупку запчастей.</w:t>
      </w:r>
    </w:p>
    <w:p w:rsidR="006A6A72" w:rsidRPr="009C5AFA" w:rsidRDefault="006A6A72" w:rsidP="009C5AFA">
      <w:pPr>
        <w:ind w:firstLine="567"/>
        <w:jc w:val="both"/>
        <w:rPr>
          <w:b/>
          <w:szCs w:val="28"/>
        </w:rPr>
      </w:pPr>
      <w:r w:rsidRPr="009C5AFA">
        <w:rPr>
          <w:b/>
          <w:szCs w:val="28"/>
        </w:rPr>
        <w:t xml:space="preserve">Раздел 4 «Анализ показателей </w:t>
      </w:r>
      <w:proofErr w:type="gramStart"/>
      <w:r w:rsidRPr="009C5AFA">
        <w:rPr>
          <w:b/>
          <w:szCs w:val="28"/>
        </w:rPr>
        <w:t xml:space="preserve">бухгалтерской </w:t>
      </w:r>
      <w:r w:rsidR="0015626B" w:rsidRPr="009C5AFA">
        <w:rPr>
          <w:b/>
          <w:szCs w:val="28"/>
        </w:rPr>
        <w:t xml:space="preserve"> отчетности</w:t>
      </w:r>
      <w:proofErr w:type="gramEnd"/>
      <w:r w:rsidR="0015626B" w:rsidRPr="009C5AFA">
        <w:rPr>
          <w:b/>
          <w:szCs w:val="28"/>
        </w:rPr>
        <w:t>»</w:t>
      </w:r>
    </w:p>
    <w:p w:rsidR="006A6A72" w:rsidRPr="009C5AFA" w:rsidRDefault="0015626B" w:rsidP="009C5AFA">
      <w:pPr>
        <w:jc w:val="both"/>
        <w:rPr>
          <w:szCs w:val="28"/>
        </w:rPr>
      </w:pPr>
      <w:r w:rsidRPr="009C5AFA">
        <w:rPr>
          <w:szCs w:val="28"/>
        </w:rPr>
        <w:t xml:space="preserve">      </w:t>
      </w:r>
      <w:r w:rsidR="006A6A72" w:rsidRPr="009C5AFA">
        <w:rPr>
          <w:szCs w:val="28"/>
        </w:rPr>
        <w:t xml:space="preserve">Перед составлением годового отчета была проведена подготовительная работа, в процессе которой проверены и проанализированы все остатки по бюджетным счетам, отраженным в балансе исполнения бюджета на конец отчетного периода 2020г. </w:t>
      </w:r>
      <w:r w:rsidR="00D63EE3">
        <w:rPr>
          <w:szCs w:val="28"/>
        </w:rPr>
        <w:t>вся информация размещена в Вестнике и на сайте Новоичинского сельсовета.</w:t>
      </w:r>
    </w:p>
    <w:p w:rsidR="006A6A72" w:rsidRPr="009C5AFA" w:rsidRDefault="006A6A72" w:rsidP="009C5AFA">
      <w:pPr>
        <w:ind w:firstLine="947"/>
        <w:jc w:val="both"/>
        <w:rPr>
          <w:b/>
          <w:szCs w:val="28"/>
        </w:rPr>
      </w:pPr>
    </w:p>
    <w:p w:rsidR="006A6A72" w:rsidRPr="009C5AFA" w:rsidRDefault="00D63EE3" w:rsidP="00D63EE3">
      <w:pPr>
        <w:jc w:val="both"/>
        <w:rPr>
          <w:szCs w:val="28"/>
        </w:rPr>
      </w:pPr>
      <w:r>
        <w:rPr>
          <w:szCs w:val="28"/>
        </w:rPr>
        <w:t xml:space="preserve">      Была проведена инвентаризация, в</w:t>
      </w:r>
      <w:r w:rsidR="006A6A72" w:rsidRPr="009C5AFA">
        <w:rPr>
          <w:szCs w:val="28"/>
        </w:rPr>
        <w:t xml:space="preserve"> ходе </w:t>
      </w:r>
      <w:r>
        <w:rPr>
          <w:szCs w:val="28"/>
        </w:rPr>
        <w:t>которой</w:t>
      </w:r>
      <w:r w:rsidR="006A6A72" w:rsidRPr="009C5AFA">
        <w:rPr>
          <w:szCs w:val="28"/>
        </w:rPr>
        <w:t xml:space="preserve"> нарушений не обнаружено. </w:t>
      </w:r>
    </w:p>
    <w:p w:rsidR="006A6A72" w:rsidRPr="009C5AFA" w:rsidRDefault="006A6A72" w:rsidP="009C5AFA">
      <w:pPr>
        <w:ind w:firstLine="539"/>
        <w:jc w:val="both"/>
        <w:rPr>
          <w:b/>
          <w:szCs w:val="28"/>
        </w:rPr>
      </w:pPr>
    </w:p>
    <w:p w:rsidR="008503D5" w:rsidRPr="009C5AFA" w:rsidRDefault="008503D5" w:rsidP="009C5AFA">
      <w:pPr>
        <w:jc w:val="center"/>
        <w:rPr>
          <w:b/>
          <w:bCs/>
          <w:szCs w:val="28"/>
        </w:rPr>
      </w:pPr>
      <w:r w:rsidRPr="009C5AFA">
        <w:rPr>
          <w:b/>
          <w:bCs/>
          <w:szCs w:val="28"/>
        </w:rPr>
        <w:t>Информация о наличии остатк</w:t>
      </w:r>
      <w:r w:rsidR="007A3E55" w:rsidRPr="009C5AFA">
        <w:rPr>
          <w:b/>
          <w:bCs/>
          <w:szCs w:val="28"/>
        </w:rPr>
        <w:t>ов средств бюджета на 01.01.2021</w:t>
      </w:r>
    </w:p>
    <w:p w:rsidR="008503D5" w:rsidRPr="009C5AFA" w:rsidRDefault="008503D5" w:rsidP="009C5AFA">
      <w:pPr>
        <w:jc w:val="center"/>
        <w:rPr>
          <w:szCs w:val="28"/>
        </w:rPr>
      </w:pPr>
    </w:p>
    <w:p w:rsidR="008503D5" w:rsidRPr="009C5AFA" w:rsidRDefault="008503D5" w:rsidP="009C5AFA">
      <w:pPr>
        <w:ind w:firstLine="539"/>
        <w:jc w:val="both"/>
        <w:rPr>
          <w:szCs w:val="28"/>
        </w:rPr>
      </w:pPr>
      <w:r w:rsidRPr="009C5AFA">
        <w:rPr>
          <w:szCs w:val="28"/>
        </w:rPr>
        <w:t xml:space="preserve">Остаток на счете составляет 450 687,53 рублей, в том числе 163 295,21 рублей доходы от уплаты акцизов.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  Остальной остаток распределен по заключенным, но не исполненным договорам, а также остались средства по доходам, поступившим в последние дни декабря.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u w:val="single"/>
          <w:lang w:eastAsia="en-US"/>
        </w:rPr>
      </w:pPr>
      <w:r w:rsidRPr="009C5AFA">
        <w:rPr>
          <w:szCs w:val="28"/>
          <w:lang w:eastAsia="en-US"/>
        </w:rPr>
        <w:t xml:space="preserve">                                                 </w:t>
      </w:r>
      <w:r w:rsidR="007A3E55" w:rsidRPr="009C5AFA">
        <w:rPr>
          <w:b/>
          <w:szCs w:val="28"/>
          <w:u w:val="single"/>
          <w:lang w:eastAsia="en-US"/>
        </w:rPr>
        <w:t>Планы на 2021</w:t>
      </w:r>
      <w:r w:rsidRPr="009C5AFA">
        <w:rPr>
          <w:b/>
          <w:szCs w:val="28"/>
          <w:u w:val="single"/>
          <w:lang w:eastAsia="en-US"/>
        </w:rPr>
        <w:t xml:space="preserve"> год</w:t>
      </w:r>
    </w:p>
    <w:p w:rsidR="008503D5" w:rsidRDefault="00A87750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На 2021</w:t>
      </w:r>
      <w:r w:rsidR="008503D5" w:rsidRPr="009C5AFA">
        <w:rPr>
          <w:szCs w:val="28"/>
          <w:lang w:eastAsia="en-US"/>
        </w:rPr>
        <w:t xml:space="preserve"> году планируются провести следующие </w:t>
      </w:r>
      <w:proofErr w:type="gramStart"/>
      <w:r w:rsidR="008503D5" w:rsidRPr="009C5AFA">
        <w:rPr>
          <w:szCs w:val="28"/>
          <w:lang w:eastAsia="en-US"/>
        </w:rPr>
        <w:t xml:space="preserve">работы:   </w:t>
      </w:r>
      <w:proofErr w:type="gramEnd"/>
      <w:r w:rsidR="008503D5" w:rsidRPr="009C5AFA">
        <w:rPr>
          <w:szCs w:val="28"/>
          <w:lang w:eastAsia="en-US"/>
        </w:rPr>
        <w:t xml:space="preserve">                                                                                 1.</w:t>
      </w:r>
      <w:r>
        <w:rPr>
          <w:szCs w:val="28"/>
          <w:lang w:eastAsia="en-US"/>
        </w:rPr>
        <w:t xml:space="preserve"> Завершить оформление проекта по</w:t>
      </w:r>
      <w:r w:rsidR="008503D5" w:rsidRPr="009C5AFA">
        <w:rPr>
          <w:szCs w:val="28"/>
          <w:lang w:eastAsia="en-US"/>
        </w:rPr>
        <w:t xml:space="preserve"> ремонт</w:t>
      </w:r>
      <w:r>
        <w:rPr>
          <w:szCs w:val="28"/>
          <w:lang w:eastAsia="en-US"/>
        </w:rPr>
        <w:t>у</w:t>
      </w:r>
      <w:r w:rsidR="008503D5" w:rsidRPr="009C5AFA">
        <w:rPr>
          <w:szCs w:val="28"/>
          <w:lang w:eastAsia="en-US"/>
        </w:rPr>
        <w:t xml:space="preserve">  дорог в с. Новоичинское по улице Зеленая, ул. Западной; оформить проектную документацию на ремонт внутри поселенческих дорог в п. Заливной Луг, с. Новои</w:t>
      </w:r>
      <w:r w:rsidR="006447F8" w:rsidRPr="009C5AFA">
        <w:rPr>
          <w:szCs w:val="28"/>
          <w:lang w:eastAsia="en-US"/>
        </w:rPr>
        <w:t>чинское – ул. Зеленая, Западная, пройти гос.</w:t>
      </w:r>
      <w:r w:rsidR="004D3776">
        <w:rPr>
          <w:szCs w:val="28"/>
          <w:lang w:eastAsia="en-US"/>
        </w:rPr>
        <w:t xml:space="preserve"> </w:t>
      </w:r>
      <w:r w:rsidR="006447F8" w:rsidRPr="009C5AFA">
        <w:rPr>
          <w:szCs w:val="28"/>
          <w:lang w:eastAsia="en-US"/>
        </w:rPr>
        <w:t>экспертизу.</w:t>
      </w:r>
    </w:p>
    <w:p w:rsidR="00551331" w:rsidRPr="009C5AFA" w:rsidRDefault="00551331" w:rsidP="009C5AFA">
      <w:pPr>
        <w:spacing w:after="200"/>
        <w:jc w:val="both"/>
        <w:rPr>
          <w:b/>
          <w:szCs w:val="28"/>
          <w:u w:val="single"/>
          <w:lang w:eastAsia="en-US"/>
        </w:rPr>
      </w:pPr>
      <w:r>
        <w:rPr>
          <w:szCs w:val="28"/>
          <w:lang w:eastAsia="en-US"/>
        </w:rPr>
        <w:t xml:space="preserve">2. Оформить документы (проведена оценка, необходимо из общего </w:t>
      </w:r>
      <w:r w:rsidR="004D3776">
        <w:rPr>
          <w:szCs w:val="28"/>
          <w:lang w:eastAsia="en-US"/>
        </w:rPr>
        <w:t>здания</w:t>
      </w:r>
      <w:r>
        <w:rPr>
          <w:szCs w:val="28"/>
          <w:lang w:eastAsia="en-US"/>
        </w:rPr>
        <w:t xml:space="preserve"> </w:t>
      </w:r>
      <w:r w:rsidR="004D3776">
        <w:rPr>
          <w:szCs w:val="28"/>
          <w:lang w:eastAsia="en-US"/>
        </w:rPr>
        <w:t>в</w:t>
      </w:r>
      <w:r>
        <w:rPr>
          <w:szCs w:val="28"/>
          <w:lang w:eastAsia="en-US"/>
        </w:rPr>
        <w:t>ыделить помещение под пекарню</w:t>
      </w:r>
      <w:r w:rsidR="004D3776">
        <w:rPr>
          <w:szCs w:val="28"/>
          <w:lang w:eastAsia="en-US"/>
        </w:rPr>
        <w:t>, установить счетчик</w:t>
      </w:r>
      <w:r>
        <w:rPr>
          <w:szCs w:val="28"/>
          <w:lang w:eastAsia="en-US"/>
        </w:rPr>
        <w:t xml:space="preserve"> по школе Заливной Луг и предоставить по договору аренды под пекарню.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u w:val="single"/>
          <w:lang w:eastAsia="en-US"/>
        </w:rPr>
      </w:pPr>
      <w:r w:rsidRPr="009C5AFA">
        <w:rPr>
          <w:szCs w:val="28"/>
          <w:lang w:eastAsia="en-US"/>
        </w:rPr>
        <w:t>2.Оформить на администр</w:t>
      </w:r>
      <w:r w:rsidR="006447F8" w:rsidRPr="009C5AFA">
        <w:rPr>
          <w:szCs w:val="28"/>
          <w:lang w:eastAsia="en-US"/>
        </w:rPr>
        <w:t>ацию часть дороги, которая была</w:t>
      </w:r>
      <w:r w:rsidRPr="009C5AFA">
        <w:rPr>
          <w:szCs w:val="28"/>
          <w:lang w:eastAsia="en-US"/>
        </w:rPr>
        <w:t xml:space="preserve"> передана в </w:t>
      </w:r>
      <w:r w:rsidR="006447F8" w:rsidRPr="009C5AFA">
        <w:rPr>
          <w:szCs w:val="28"/>
          <w:lang w:eastAsia="en-US"/>
        </w:rPr>
        <w:t>2020г.</w:t>
      </w:r>
      <w:r w:rsidRPr="009C5AFA">
        <w:rPr>
          <w:szCs w:val="28"/>
          <w:lang w:eastAsia="en-US"/>
        </w:rPr>
        <w:t xml:space="preserve"> </w:t>
      </w:r>
    </w:p>
    <w:p w:rsidR="008503D5" w:rsidRPr="009C5AFA" w:rsidRDefault="006447F8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>3. Провести ремонт кровли в</w:t>
      </w:r>
      <w:r w:rsidR="008503D5" w:rsidRPr="009C5AFA">
        <w:rPr>
          <w:szCs w:val="28"/>
          <w:lang w:eastAsia="en-US"/>
        </w:rPr>
        <w:t xml:space="preserve"> МКУК «</w:t>
      </w:r>
      <w:proofErr w:type="spellStart"/>
      <w:r w:rsidR="008503D5" w:rsidRPr="009C5AFA">
        <w:rPr>
          <w:szCs w:val="28"/>
          <w:lang w:eastAsia="en-US"/>
        </w:rPr>
        <w:t>Новоичинский</w:t>
      </w:r>
      <w:proofErr w:type="spellEnd"/>
      <w:r w:rsidR="008503D5" w:rsidRPr="009C5AFA">
        <w:rPr>
          <w:szCs w:val="28"/>
          <w:lang w:eastAsia="en-US"/>
        </w:rPr>
        <w:t xml:space="preserve"> КДЦ»</w:t>
      </w:r>
      <w:r w:rsidRPr="009C5AFA">
        <w:rPr>
          <w:szCs w:val="28"/>
          <w:lang w:eastAsia="en-US"/>
        </w:rPr>
        <w:t>;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4. </w:t>
      </w:r>
      <w:r w:rsidR="006447F8" w:rsidRPr="009C5AFA">
        <w:rPr>
          <w:szCs w:val="28"/>
          <w:lang w:eastAsia="en-US"/>
        </w:rPr>
        <w:t>Собрать денежные средств с населения и приобрести комплектующие</w:t>
      </w:r>
      <w:r w:rsidR="00A87750">
        <w:rPr>
          <w:szCs w:val="28"/>
          <w:lang w:eastAsia="en-US"/>
        </w:rPr>
        <w:t xml:space="preserve"> на спортивную площадку</w:t>
      </w:r>
      <w:r w:rsidR="006447F8" w:rsidRPr="009C5AFA">
        <w:rPr>
          <w:szCs w:val="28"/>
          <w:lang w:eastAsia="en-US"/>
        </w:rPr>
        <w:t xml:space="preserve"> Готов к труду и обороне.</w:t>
      </w:r>
    </w:p>
    <w:p w:rsidR="008503D5" w:rsidRDefault="006447F8" w:rsidP="009C5AFA">
      <w:pPr>
        <w:spacing w:after="200"/>
        <w:jc w:val="both"/>
        <w:rPr>
          <w:b/>
          <w:szCs w:val="28"/>
          <w:lang w:eastAsia="en-US"/>
        </w:rPr>
      </w:pPr>
      <w:r w:rsidRPr="009C5AFA">
        <w:rPr>
          <w:szCs w:val="28"/>
          <w:lang w:eastAsia="en-US"/>
        </w:rPr>
        <w:lastRenderedPageBreak/>
        <w:t>5</w:t>
      </w:r>
      <w:r w:rsidR="008503D5" w:rsidRPr="009C5AFA">
        <w:rPr>
          <w:szCs w:val="28"/>
          <w:lang w:eastAsia="en-US"/>
        </w:rPr>
        <w:t xml:space="preserve">. Принять </w:t>
      </w:r>
      <w:proofErr w:type="gramStart"/>
      <w:r w:rsidR="008503D5" w:rsidRPr="009C5AFA">
        <w:rPr>
          <w:szCs w:val="28"/>
          <w:lang w:eastAsia="en-US"/>
        </w:rPr>
        <w:t>участие  в</w:t>
      </w:r>
      <w:proofErr w:type="gramEnd"/>
      <w:r w:rsidR="008503D5" w:rsidRPr="009C5AFA">
        <w:rPr>
          <w:szCs w:val="28"/>
          <w:lang w:eastAsia="en-US"/>
        </w:rPr>
        <w:t xml:space="preserve"> конкурсе апрель-май: в инициативном бюджетировании где 10% денежных средств собираемость с населения, 20% - местный бюджет и 70% ОБ.</w:t>
      </w:r>
      <w:r w:rsidR="008503D5" w:rsidRPr="009C5AFA">
        <w:rPr>
          <w:b/>
          <w:szCs w:val="28"/>
          <w:lang w:eastAsia="en-US"/>
        </w:rPr>
        <w:t xml:space="preserve"> </w:t>
      </w:r>
    </w:p>
    <w:p w:rsidR="00A87750" w:rsidRPr="00A87750" w:rsidRDefault="00A87750" w:rsidP="009C5AFA">
      <w:pPr>
        <w:spacing w:after="200"/>
        <w:jc w:val="both"/>
        <w:rPr>
          <w:szCs w:val="28"/>
          <w:lang w:eastAsia="en-US"/>
        </w:rPr>
      </w:pPr>
      <w:r w:rsidRPr="00A87750">
        <w:rPr>
          <w:szCs w:val="28"/>
          <w:lang w:eastAsia="en-US"/>
        </w:rPr>
        <w:t>6. Решить вопрос с жильем для учителей</w:t>
      </w:r>
      <w:r>
        <w:rPr>
          <w:szCs w:val="28"/>
          <w:lang w:eastAsia="en-US"/>
        </w:rPr>
        <w:t xml:space="preserve"> и оказание помощи в ремонте муниципального жилья.</w:t>
      </w:r>
    </w:p>
    <w:p w:rsidR="00A87750" w:rsidRDefault="00A87750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7</w:t>
      </w:r>
      <w:r w:rsidR="0024736A">
        <w:rPr>
          <w:szCs w:val="28"/>
          <w:lang w:eastAsia="en-US"/>
        </w:rPr>
        <w:t xml:space="preserve">. </w:t>
      </w:r>
      <w:r w:rsidRPr="00A87750">
        <w:rPr>
          <w:szCs w:val="28"/>
          <w:lang w:eastAsia="en-US"/>
        </w:rPr>
        <w:t>Привести</w:t>
      </w:r>
      <w:r>
        <w:rPr>
          <w:szCs w:val="28"/>
          <w:lang w:eastAsia="en-US"/>
        </w:rPr>
        <w:t xml:space="preserve"> в порядок муниципальное жилье, (провести полную инвентаризацию и списание стоящего на учете не существующего жилья, это то жилье где отсутствует фундамент).</w:t>
      </w:r>
    </w:p>
    <w:p w:rsidR="00A87750" w:rsidRPr="00A87750" w:rsidRDefault="00A87750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8. Провести категорирование и оценку уязвимости мостов, находящихся в селе Назарово и деревне </w:t>
      </w:r>
      <w:proofErr w:type="spellStart"/>
      <w:r>
        <w:rPr>
          <w:szCs w:val="28"/>
          <w:lang w:eastAsia="en-US"/>
        </w:rPr>
        <w:t>Таганово</w:t>
      </w:r>
      <w:proofErr w:type="spellEnd"/>
      <w:r>
        <w:rPr>
          <w:szCs w:val="28"/>
          <w:lang w:eastAsia="en-US"/>
        </w:rPr>
        <w:t>.</w:t>
      </w:r>
    </w:p>
    <w:p w:rsidR="008503D5" w:rsidRPr="009C5AFA" w:rsidRDefault="00047CBD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9</w:t>
      </w:r>
      <w:r w:rsidR="008503D5" w:rsidRPr="009C5AFA">
        <w:rPr>
          <w:szCs w:val="28"/>
          <w:lang w:eastAsia="en-US"/>
        </w:rPr>
        <w:t>. Заполнить книги-регистраций захоронений по всем населенным пунктам.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u w:val="single"/>
          <w:lang w:eastAsia="en-US"/>
        </w:rPr>
      </w:pPr>
      <w:r w:rsidRPr="009C5AFA">
        <w:rPr>
          <w:b/>
          <w:szCs w:val="28"/>
          <w:u w:val="single"/>
          <w:lang w:eastAsia="en-US"/>
        </w:rPr>
        <w:t>На перспективу: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- частичный ремонт кладбища в п. </w:t>
      </w:r>
      <w:proofErr w:type="spellStart"/>
      <w:r w:rsidRPr="009C5AFA">
        <w:rPr>
          <w:szCs w:val="28"/>
          <w:lang w:eastAsia="en-US"/>
        </w:rPr>
        <w:t>Медведкино</w:t>
      </w:r>
      <w:proofErr w:type="spellEnd"/>
      <w:r w:rsidRPr="009C5AFA">
        <w:rPr>
          <w:szCs w:val="28"/>
          <w:lang w:eastAsia="en-US"/>
        </w:rPr>
        <w:t>;</w:t>
      </w:r>
    </w:p>
    <w:p w:rsidR="006447F8" w:rsidRPr="009C5AFA" w:rsidRDefault="006447F8" w:rsidP="009C5AFA">
      <w:pPr>
        <w:spacing w:after="200"/>
        <w:jc w:val="both"/>
        <w:rPr>
          <w:b/>
          <w:szCs w:val="28"/>
          <w:u w:val="single"/>
          <w:lang w:eastAsia="en-US"/>
        </w:rPr>
      </w:pPr>
      <w:r w:rsidRPr="009C5AFA">
        <w:rPr>
          <w:szCs w:val="28"/>
          <w:lang w:eastAsia="en-US"/>
        </w:rPr>
        <w:t>- участие в ИБ ограждение кладбища в селе Новоичинское;</w:t>
      </w:r>
    </w:p>
    <w:p w:rsidR="008503D5" w:rsidRPr="009C5AFA" w:rsidRDefault="0024736A" w:rsidP="009C5AFA">
      <w:pPr>
        <w:spacing w:after="2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8503D5" w:rsidRPr="009C5AFA">
        <w:rPr>
          <w:szCs w:val="28"/>
          <w:lang w:eastAsia="en-US"/>
        </w:rPr>
        <w:t>оформление документации по уличному освещению с добавлением светильников, где темные места, а также замена ламп ДРЛ на светодиодные (необходимо заново оформить схемы – цена вопроса 60-80 тыс. руб.</w:t>
      </w:r>
      <w:r w:rsidR="006447F8" w:rsidRPr="009C5AFA">
        <w:rPr>
          <w:szCs w:val="28"/>
          <w:lang w:eastAsia="en-US"/>
        </w:rPr>
        <w:t>).</w:t>
      </w:r>
      <w:r w:rsidR="008503D5" w:rsidRPr="009C5AFA">
        <w:rPr>
          <w:szCs w:val="28"/>
          <w:lang w:eastAsia="en-US"/>
        </w:rPr>
        <w:t xml:space="preserve">                                                         </w:t>
      </w:r>
    </w:p>
    <w:p w:rsidR="008503D5" w:rsidRPr="009C5AFA" w:rsidRDefault="008503D5" w:rsidP="009C5AFA">
      <w:pPr>
        <w:spacing w:after="200"/>
        <w:jc w:val="both"/>
        <w:rPr>
          <w:b/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                                               </w:t>
      </w:r>
      <w:r w:rsidRPr="009C5AFA">
        <w:rPr>
          <w:b/>
          <w:szCs w:val="28"/>
          <w:lang w:eastAsia="en-US"/>
        </w:rPr>
        <w:t xml:space="preserve">Заключение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  Уважаемые депутаты Новоичинского сельсовета, руководители предприятий, организаций и учреждений и отзывчив</w:t>
      </w:r>
      <w:r w:rsidR="0024736A">
        <w:rPr>
          <w:szCs w:val="28"/>
          <w:lang w:eastAsia="en-US"/>
        </w:rPr>
        <w:t xml:space="preserve">ые (не равнодушные) жители МО, </w:t>
      </w:r>
      <w:r w:rsidRPr="009C5AFA">
        <w:rPr>
          <w:szCs w:val="28"/>
          <w:lang w:eastAsia="en-US"/>
        </w:rPr>
        <w:t xml:space="preserve">благодарю вас за понимание, за оказываемую помощь и поддержку </w:t>
      </w:r>
      <w:proofErr w:type="gramStart"/>
      <w:r w:rsidRPr="009C5AFA">
        <w:rPr>
          <w:szCs w:val="28"/>
          <w:lang w:eastAsia="en-US"/>
        </w:rPr>
        <w:t>администрации  в</w:t>
      </w:r>
      <w:proofErr w:type="gramEnd"/>
      <w:r w:rsidRPr="009C5AFA">
        <w:rPr>
          <w:szCs w:val="28"/>
          <w:lang w:eastAsia="en-US"/>
        </w:rPr>
        <w:t xml:space="preserve"> проведении различных мероприятий и работ. Все, что было сделано на территории нашего МО – это итог совместной работы администрации и Совета депутатов сельсовета, руководителей предприя</w:t>
      </w:r>
      <w:r w:rsidR="0024736A">
        <w:rPr>
          <w:szCs w:val="28"/>
          <w:lang w:eastAsia="en-US"/>
        </w:rPr>
        <w:t xml:space="preserve">тий, организаций, учреждений и </w:t>
      </w:r>
      <w:r w:rsidRPr="009C5AFA">
        <w:rPr>
          <w:szCs w:val="28"/>
          <w:lang w:eastAsia="en-US"/>
        </w:rPr>
        <w:t>на</w:t>
      </w:r>
      <w:r w:rsidR="0024736A">
        <w:rPr>
          <w:szCs w:val="28"/>
          <w:lang w:eastAsia="en-US"/>
        </w:rPr>
        <w:t xml:space="preserve">ших жителей. </w:t>
      </w:r>
      <w:r w:rsidRPr="009C5AFA">
        <w:rPr>
          <w:szCs w:val="28"/>
          <w:lang w:eastAsia="en-US"/>
        </w:rPr>
        <w:t xml:space="preserve">Работа администрации сельсовета </w:t>
      </w:r>
      <w:r w:rsidR="008B5F78" w:rsidRPr="009C5AFA">
        <w:rPr>
          <w:szCs w:val="28"/>
          <w:lang w:eastAsia="en-US"/>
        </w:rPr>
        <w:t>ведется на</w:t>
      </w:r>
      <w:r w:rsidRPr="009C5AFA">
        <w:rPr>
          <w:szCs w:val="28"/>
          <w:lang w:eastAsia="en-US"/>
        </w:rPr>
        <w:t xml:space="preserve"> основе постоянного взаимодействия </w:t>
      </w:r>
      <w:r w:rsidR="008B5F78" w:rsidRPr="009C5AFA">
        <w:rPr>
          <w:szCs w:val="28"/>
          <w:lang w:eastAsia="en-US"/>
        </w:rPr>
        <w:t>с администрацией</w:t>
      </w:r>
      <w:r w:rsidRPr="009C5AFA">
        <w:rPr>
          <w:szCs w:val="28"/>
          <w:lang w:eastAsia="en-US"/>
        </w:rPr>
        <w:t xml:space="preserve"> Куйбышевского </w:t>
      </w:r>
      <w:r w:rsidR="008B5F78">
        <w:rPr>
          <w:szCs w:val="28"/>
          <w:lang w:eastAsia="en-US"/>
        </w:rPr>
        <w:t>муниципального</w:t>
      </w:r>
      <w:r w:rsidRPr="009C5AFA">
        <w:rPr>
          <w:szCs w:val="28"/>
          <w:lang w:eastAsia="en-US"/>
        </w:rPr>
        <w:t xml:space="preserve"> района. 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Жизнь не стоит на месте, интересы и требования населения меняются, людям хочется комфортных условий проживания на территории МО, но не всегда все быстро и просто решить. Некоторые вопросы требуют долговременной перспективы.</w:t>
      </w:r>
    </w:p>
    <w:p w:rsidR="008503D5" w:rsidRPr="009C5AFA" w:rsidRDefault="008503D5" w:rsidP="009C5AFA">
      <w:pPr>
        <w:spacing w:after="200"/>
        <w:jc w:val="both"/>
        <w:rPr>
          <w:szCs w:val="28"/>
          <w:lang w:eastAsia="en-US"/>
        </w:rPr>
      </w:pPr>
      <w:r w:rsidRPr="009C5AFA">
        <w:rPr>
          <w:szCs w:val="28"/>
          <w:lang w:eastAsia="en-US"/>
        </w:rPr>
        <w:t xml:space="preserve">      Я считаю, что </w:t>
      </w:r>
      <w:r w:rsidR="008B5F78" w:rsidRPr="009C5AFA">
        <w:rPr>
          <w:szCs w:val="28"/>
          <w:lang w:eastAsia="en-US"/>
        </w:rPr>
        <w:t>только совместная</w:t>
      </w:r>
      <w:r w:rsidRPr="009C5AFA">
        <w:rPr>
          <w:szCs w:val="28"/>
          <w:lang w:eastAsia="en-US"/>
        </w:rPr>
        <w:t xml:space="preserve"> и слаженная работа органов местного самоуправления,</w:t>
      </w:r>
      <w:r w:rsidR="00CE7016">
        <w:rPr>
          <w:szCs w:val="28"/>
          <w:lang w:eastAsia="en-US"/>
        </w:rPr>
        <w:t xml:space="preserve"> депутатов,</w:t>
      </w:r>
      <w:r w:rsidRPr="009C5AFA">
        <w:rPr>
          <w:szCs w:val="28"/>
          <w:lang w:eastAsia="en-US"/>
        </w:rPr>
        <w:t xml:space="preserve"> </w:t>
      </w:r>
      <w:r w:rsidR="00CE7016">
        <w:rPr>
          <w:szCs w:val="28"/>
          <w:lang w:eastAsia="en-US"/>
        </w:rPr>
        <w:t>организаций, учреждений и</w:t>
      </w:r>
      <w:r w:rsidRPr="009C5AFA">
        <w:rPr>
          <w:szCs w:val="28"/>
          <w:lang w:eastAsia="en-US"/>
        </w:rPr>
        <w:t xml:space="preserve"> населения, администрации </w:t>
      </w:r>
      <w:r w:rsidR="00CE7016">
        <w:rPr>
          <w:szCs w:val="28"/>
          <w:lang w:eastAsia="en-US"/>
        </w:rPr>
        <w:t>Новоичинского сельсовета и Куйбышевского муниципального района</w:t>
      </w:r>
      <w:r w:rsidRPr="009C5AFA">
        <w:rPr>
          <w:szCs w:val="28"/>
          <w:lang w:eastAsia="en-US"/>
        </w:rPr>
        <w:t xml:space="preserve"> позволит достигнуть положительных результатов.        </w:t>
      </w:r>
    </w:p>
    <w:p w:rsidR="008503D5" w:rsidRPr="009C5AFA" w:rsidRDefault="008503D5" w:rsidP="009C5AFA">
      <w:pPr>
        <w:spacing w:after="200"/>
        <w:jc w:val="center"/>
        <w:rPr>
          <w:szCs w:val="28"/>
          <w:lang w:eastAsia="en-US"/>
        </w:rPr>
      </w:pPr>
      <w:r w:rsidRPr="009C5AFA">
        <w:rPr>
          <w:szCs w:val="28"/>
          <w:lang w:eastAsia="en-US"/>
        </w:rPr>
        <w:t>Спасибо за внимание!</w:t>
      </w:r>
    </w:p>
    <w:p w:rsidR="002A7213" w:rsidRPr="009C5AFA" w:rsidRDefault="008503D5" w:rsidP="009C5AFA">
      <w:pPr>
        <w:tabs>
          <w:tab w:val="left" w:pos="6270"/>
        </w:tabs>
        <w:spacing w:after="200"/>
        <w:jc w:val="both"/>
        <w:rPr>
          <w:szCs w:val="28"/>
          <w:lang w:eastAsia="en-US"/>
        </w:rPr>
      </w:pPr>
      <w:proofErr w:type="gramStart"/>
      <w:r w:rsidRPr="009C5AFA">
        <w:rPr>
          <w:szCs w:val="28"/>
          <w:lang w:eastAsia="en-US"/>
        </w:rPr>
        <w:t xml:space="preserve">Глава  </w:t>
      </w:r>
      <w:proofErr w:type="spellStart"/>
      <w:r w:rsidRPr="009C5AFA">
        <w:rPr>
          <w:szCs w:val="28"/>
          <w:lang w:eastAsia="en-US"/>
        </w:rPr>
        <w:t>Новоичинского</w:t>
      </w:r>
      <w:proofErr w:type="spellEnd"/>
      <w:proofErr w:type="gramEnd"/>
      <w:r w:rsidRPr="009C5AFA">
        <w:rPr>
          <w:szCs w:val="28"/>
          <w:lang w:eastAsia="en-US"/>
        </w:rPr>
        <w:t xml:space="preserve"> сельсовета         </w:t>
      </w:r>
      <w:r w:rsidR="006A6A72" w:rsidRPr="009C5AFA">
        <w:rPr>
          <w:szCs w:val="28"/>
          <w:lang w:eastAsia="en-US"/>
        </w:rPr>
        <w:t xml:space="preserve">  </w:t>
      </w:r>
      <w:r w:rsidR="006A6A72" w:rsidRPr="009C5AFA">
        <w:rPr>
          <w:szCs w:val="28"/>
          <w:lang w:eastAsia="en-US"/>
        </w:rPr>
        <w:tab/>
        <w:t xml:space="preserve">                 Н.О. Кущенко</w:t>
      </w:r>
    </w:p>
    <w:sectPr w:rsidR="002A7213" w:rsidRPr="009C5AFA" w:rsidSect="005513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BB"/>
    <w:rsid w:val="00000DD0"/>
    <w:rsid w:val="00047CBD"/>
    <w:rsid w:val="00054AA1"/>
    <w:rsid w:val="000553A7"/>
    <w:rsid w:val="00076B2D"/>
    <w:rsid w:val="000A43FB"/>
    <w:rsid w:val="000C1B17"/>
    <w:rsid w:val="000C1F19"/>
    <w:rsid w:val="000D17F0"/>
    <w:rsid w:val="000F610A"/>
    <w:rsid w:val="0015626B"/>
    <w:rsid w:val="001741E5"/>
    <w:rsid w:val="001B0DC6"/>
    <w:rsid w:val="001E1A17"/>
    <w:rsid w:val="0023680C"/>
    <w:rsid w:val="0024736A"/>
    <w:rsid w:val="002624B1"/>
    <w:rsid w:val="00283A01"/>
    <w:rsid w:val="002961DC"/>
    <w:rsid w:val="002A7213"/>
    <w:rsid w:val="002E624B"/>
    <w:rsid w:val="0030125D"/>
    <w:rsid w:val="003311DC"/>
    <w:rsid w:val="00332865"/>
    <w:rsid w:val="00357A47"/>
    <w:rsid w:val="00384314"/>
    <w:rsid w:val="00390CDF"/>
    <w:rsid w:val="003F45CE"/>
    <w:rsid w:val="003F5E03"/>
    <w:rsid w:val="004112B1"/>
    <w:rsid w:val="004D3776"/>
    <w:rsid w:val="00534A8A"/>
    <w:rsid w:val="00551331"/>
    <w:rsid w:val="005537D5"/>
    <w:rsid w:val="00563F19"/>
    <w:rsid w:val="005741BC"/>
    <w:rsid w:val="00586F1A"/>
    <w:rsid w:val="00591E4A"/>
    <w:rsid w:val="005C4FC2"/>
    <w:rsid w:val="005F76A0"/>
    <w:rsid w:val="00621E57"/>
    <w:rsid w:val="006447F8"/>
    <w:rsid w:val="00663469"/>
    <w:rsid w:val="00675DAC"/>
    <w:rsid w:val="006A1411"/>
    <w:rsid w:val="006A6A72"/>
    <w:rsid w:val="006B7975"/>
    <w:rsid w:val="007113D4"/>
    <w:rsid w:val="00712045"/>
    <w:rsid w:val="00754DCC"/>
    <w:rsid w:val="00764358"/>
    <w:rsid w:val="007A3E55"/>
    <w:rsid w:val="00820341"/>
    <w:rsid w:val="0082674C"/>
    <w:rsid w:val="0084626E"/>
    <w:rsid w:val="008503D5"/>
    <w:rsid w:val="008B5F78"/>
    <w:rsid w:val="008E54FB"/>
    <w:rsid w:val="009065C5"/>
    <w:rsid w:val="00926FF3"/>
    <w:rsid w:val="0093045A"/>
    <w:rsid w:val="00953AA7"/>
    <w:rsid w:val="0097054E"/>
    <w:rsid w:val="00990584"/>
    <w:rsid w:val="009C5AFA"/>
    <w:rsid w:val="009E4336"/>
    <w:rsid w:val="00A15BBB"/>
    <w:rsid w:val="00A21119"/>
    <w:rsid w:val="00A754A0"/>
    <w:rsid w:val="00A84865"/>
    <w:rsid w:val="00A87750"/>
    <w:rsid w:val="00AB1529"/>
    <w:rsid w:val="00AB3899"/>
    <w:rsid w:val="00AC4970"/>
    <w:rsid w:val="00AD1402"/>
    <w:rsid w:val="00B27045"/>
    <w:rsid w:val="00B81BBF"/>
    <w:rsid w:val="00B81DF8"/>
    <w:rsid w:val="00B82F00"/>
    <w:rsid w:val="00BC2C67"/>
    <w:rsid w:val="00BC3230"/>
    <w:rsid w:val="00C12C3D"/>
    <w:rsid w:val="00C16BB8"/>
    <w:rsid w:val="00C52B23"/>
    <w:rsid w:val="00C66EDD"/>
    <w:rsid w:val="00C8687B"/>
    <w:rsid w:val="00C941D9"/>
    <w:rsid w:val="00CB2C2C"/>
    <w:rsid w:val="00CE59EB"/>
    <w:rsid w:val="00CE7016"/>
    <w:rsid w:val="00CF183E"/>
    <w:rsid w:val="00D05407"/>
    <w:rsid w:val="00D25D81"/>
    <w:rsid w:val="00D45522"/>
    <w:rsid w:val="00D63EE3"/>
    <w:rsid w:val="00D75735"/>
    <w:rsid w:val="00D814BE"/>
    <w:rsid w:val="00DD1802"/>
    <w:rsid w:val="00E03B57"/>
    <w:rsid w:val="00E07627"/>
    <w:rsid w:val="00E16872"/>
    <w:rsid w:val="00EA531D"/>
    <w:rsid w:val="00EA5A72"/>
    <w:rsid w:val="00ED24F9"/>
    <w:rsid w:val="00F638BF"/>
    <w:rsid w:val="00F706E8"/>
    <w:rsid w:val="00F97E73"/>
    <w:rsid w:val="00FC7104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8272"/>
  <w15:chartTrackingRefBased/>
  <w15:docId w15:val="{A8570D3A-B9C8-4383-8217-668E2740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Основной текст Знак Знак Знак Знак,Основной текст Знак Знак1 Знак"/>
    <w:basedOn w:val="a0"/>
    <w:link w:val="a4"/>
    <w:semiHidden/>
    <w:locked/>
    <w:rsid w:val="008503D5"/>
    <w:rPr>
      <w:sz w:val="28"/>
    </w:rPr>
  </w:style>
  <w:style w:type="paragraph" w:styleId="a4">
    <w:name w:val="Body Text"/>
    <w:aliases w:val="Знак,Знак1 Знак,Основной текст1,Основной текст Знак Знак Знак,Основной текст Знак Знак1"/>
    <w:basedOn w:val="a"/>
    <w:link w:val="a3"/>
    <w:semiHidden/>
    <w:unhideWhenUsed/>
    <w:rsid w:val="008503D5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50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503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50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0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3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81B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D144-0AA2-49A4-9687-DE62C901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15</Pages>
  <Words>5856</Words>
  <Characters>33383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2021-03-23T06:24:00Z</cp:lastPrinted>
  <dcterms:created xsi:type="dcterms:W3CDTF">2021-03-17T09:51:00Z</dcterms:created>
  <dcterms:modified xsi:type="dcterms:W3CDTF">2021-04-01T09:55:00Z</dcterms:modified>
</cp:coreProperties>
</file>